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89CCD" w14:textId="76E77C14" w:rsidR="002072E4" w:rsidRDefault="00FE15CA" w:rsidP="002072E4">
      <w:pPr>
        <w:shd w:val="clear" w:color="auto" w:fill="FFFFFF"/>
        <w:spacing w:before="100" w:beforeAutospacing="1" w:after="100" w:afterAutospacing="1" w:line="240" w:lineRule="auto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Digitales </w:t>
      </w:r>
      <w:proofErr w:type="gramStart"/>
      <w:r>
        <w:rPr>
          <w:bCs/>
          <w:sz w:val="32"/>
          <w:szCs w:val="32"/>
        </w:rPr>
        <w:t>DMP Diabetes</w:t>
      </w:r>
      <w:proofErr w:type="gramEnd"/>
      <w:r>
        <w:rPr>
          <w:bCs/>
          <w:sz w:val="32"/>
          <w:szCs w:val="32"/>
        </w:rPr>
        <w:t>: Optimierte Patientenpfade für die Zukunft</w:t>
      </w:r>
    </w:p>
    <w:p w14:paraId="1F504583" w14:textId="31C7F314" w:rsidR="00C64FF9" w:rsidRPr="00A611CE" w:rsidRDefault="00742BFB" w:rsidP="002072E4">
      <w:pPr>
        <w:shd w:val="clear" w:color="auto" w:fill="FFFFFF"/>
        <w:spacing w:before="100" w:beforeAutospacing="1" w:after="100" w:afterAutospacing="1" w:line="240" w:lineRule="auto"/>
        <w:outlineLvl w:val="0"/>
        <w:rPr>
          <w:color w:val="808080" w:themeColor="background1" w:themeShade="80"/>
        </w:rPr>
      </w:pPr>
      <w:r>
        <w:rPr>
          <w:color w:val="808080" w:themeColor="background1" w:themeShade="80"/>
        </w:rPr>
        <w:t>14</w:t>
      </w:r>
      <w:r w:rsidR="00C64FF9" w:rsidRPr="00936D79">
        <w:rPr>
          <w:color w:val="808080" w:themeColor="background1" w:themeShade="80"/>
        </w:rPr>
        <w:t xml:space="preserve">. </w:t>
      </w:r>
      <w:r w:rsidR="00A26242">
        <w:rPr>
          <w:color w:val="808080" w:themeColor="background1" w:themeShade="80"/>
        </w:rPr>
        <w:t>Okto</w:t>
      </w:r>
      <w:r w:rsidR="00293F21">
        <w:rPr>
          <w:color w:val="808080" w:themeColor="background1" w:themeShade="80"/>
        </w:rPr>
        <w:t>ber</w:t>
      </w:r>
      <w:r w:rsidR="00C64FF9" w:rsidRPr="00936D79">
        <w:rPr>
          <w:color w:val="808080" w:themeColor="background1" w:themeShade="80"/>
        </w:rPr>
        <w:t xml:space="preserve"> 202</w:t>
      </w:r>
      <w:r w:rsidR="00D33360">
        <w:rPr>
          <w:color w:val="808080" w:themeColor="background1" w:themeShade="80"/>
        </w:rPr>
        <w:t>4</w:t>
      </w:r>
      <w:r w:rsidR="00C64FF9" w:rsidRPr="00B5014F">
        <w:rPr>
          <w:color w:val="808080" w:themeColor="background1" w:themeShade="80"/>
        </w:rPr>
        <w:t xml:space="preserve"> | </w:t>
      </w:r>
      <w:r w:rsidR="002072E4">
        <w:rPr>
          <w:color w:val="808080" w:themeColor="background1" w:themeShade="80"/>
        </w:rPr>
        <w:t>T</w:t>
      </w:r>
      <w:r w:rsidR="00D33360">
        <w:rPr>
          <w:color w:val="808080" w:themeColor="background1" w:themeShade="80"/>
        </w:rPr>
        <w:t xml:space="preserve">. </w:t>
      </w:r>
      <w:proofErr w:type="spellStart"/>
      <w:r w:rsidR="002072E4">
        <w:rPr>
          <w:color w:val="808080" w:themeColor="background1" w:themeShade="80"/>
        </w:rPr>
        <w:t>Wurmbac</w:t>
      </w:r>
      <w:r w:rsidR="009B73B9">
        <w:rPr>
          <w:color w:val="808080" w:themeColor="background1" w:themeShade="80"/>
        </w:rPr>
        <w:t>h</w:t>
      </w:r>
      <w:proofErr w:type="spellEnd"/>
    </w:p>
    <w:p w14:paraId="01CDEA86" w14:textId="47D53B52" w:rsidR="00873CC0" w:rsidRDefault="00A36E6F" w:rsidP="00873CC0">
      <w:pPr>
        <w:jc w:val="both"/>
        <w:rPr>
          <w:bCs/>
        </w:rPr>
      </w:pPr>
      <w:r>
        <w:rPr>
          <w:bCs/>
        </w:rPr>
        <w:t xml:space="preserve">Am 8. Oktober fand in den Räumlichkeiten der </w:t>
      </w:r>
      <w:hyperlink r:id="rId7" w:history="1">
        <w:r w:rsidRPr="004A225A">
          <w:rPr>
            <w:rStyle w:val="Hyperlink"/>
            <w:bCs/>
          </w:rPr>
          <w:t>Bertelsmann Stiftung</w:t>
        </w:r>
      </w:hyperlink>
      <w:r>
        <w:rPr>
          <w:bCs/>
        </w:rPr>
        <w:t xml:space="preserve"> in Berlin der zweite Workshop der Reihe „Patientenpfade im digitalen </w:t>
      </w:r>
      <w:proofErr w:type="gramStart"/>
      <w:r>
        <w:rPr>
          <w:bCs/>
        </w:rPr>
        <w:t>DMP Diabetes</w:t>
      </w:r>
      <w:proofErr w:type="gramEnd"/>
      <w:r>
        <w:rPr>
          <w:bCs/>
        </w:rPr>
        <w:t xml:space="preserve">“ statt. </w:t>
      </w:r>
      <w:r w:rsidR="00776246">
        <w:rPr>
          <w:bCs/>
        </w:rPr>
        <w:t xml:space="preserve">Die </w:t>
      </w:r>
      <w:hyperlink r:id="rId8" w:history="1">
        <w:r w:rsidR="00776246" w:rsidRPr="004A225A">
          <w:rPr>
            <w:rStyle w:val="Hyperlink"/>
            <w:bCs/>
          </w:rPr>
          <w:t>Digitale Modellregion Gesundheit Dreiländereck</w:t>
        </w:r>
      </w:hyperlink>
      <w:r w:rsidR="00776246">
        <w:rPr>
          <w:bCs/>
        </w:rPr>
        <w:t xml:space="preserve"> (DMGD) wurde vor Ort erneut durch ihren geschäftsführenden Leiter Dr. Olaf Gaus vertreten. </w:t>
      </w:r>
      <w:r w:rsidR="004E666B">
        <w:rPr>
          <w:bCs/>
        </w:rPr>
        <w:t xml:space="preserve">Nachdem der Fokus </w:t>
      </w:r>
      <w:r w:rsidR="009456A9">
        <w:rPr>
          <w:bCs/>
        </w:rPr>
        <w:t>des</w:t>
      </w:r>
      <w:r w:rsidR="004E666B">
        <w:rPr>
          <w:bCs/>
        </w:rPr>
        <w:t xml:space="preserve"> </w:t>
      </w:r>
      <w:hyperlink r:id="rId9" w:history="1">
        <w:r w:rsidR="004E666B" w:rsidRPr="00776246">
          <w:rPr>
            <w:rStyle w:val="Hyperlink"/>
            <w:bCs/>
          </w:rPr>
          <w:t>ersten Workshop</w:t>
        </w:r>
      </w:hyperlink>
      <w:r w:rsidR="009456A9">
        <w:rPr>
          <w:rStyle w:val="Hyperlink"/>
          <w:bCs/>
        </w:rPr>
        <w:t>s</w:t>
      </w:r>
      <w:r w:rsidR="004E666B">
        <w:rPr>
          <w:bCs/>
        </w:rPr>
        <w:t xml:space="preserve"> auf konkreten Konzepten für eine digital unterstützte Versorgung von Patient*innen mit Typ-2-Diabetes lag, stand dieses Mal das Thema </w:t>
      </w:r>
      <w:r w:rsidR="00776246">
        <w:rPr>
          <w:bCs/>
        </w:rPr>
        <w:t>‚</w:t>
      </w:r>
      <w:r w:rsidR="004E666B">
        <w:rPr>
          <w:bCs/>
        </w:rPr>
        <w:t>Lebensstilanpassung</w:t>
      </w:r>
      <w:r w:rsidR="00776246">
        <w:rPr>
          <w:bCs/>
        </w:rPr>
        <w:t>‘</w:t>
      </w:r>
      <w:r w:rsidR="004E666B">
        <w:rPr>
          <w:bCs/>
        </w:rPr>
        <w:t xml:space="preserve"> im Vordergrund.</w:t>
      </w:r>
    </w:p>
    <w:p w14:paraId="6DF7139B" w14:textId="2228D32C" w:rsidR="00042E85" w:rsidRDefault="00715FB3" w:rsidP="00AE1FE1">
      <w:pPr>
        <w:jc w:val="both"/>
        <w:rPr>
          <w:b w:val="0"/>
        </w:rPr>
      </w:pPr>
      <w:r>
        <w:rPr>
          <w:b w:val="0"/>
        </w:rPr>
        <w:t xml:space="preserve">Nach der Begrüßung und Einführung in den Workshop durch Marion Grote </w:t>
      </w:r>
      <w:proofErr w:type="spellStart"/>
      <w:r>
        <w:rPr>
          <w:b w:val="0"/>
        </w:rPr>
        <w:t>Westrick</w:t>
      </w:r>
      <w:proofErr w:type="spellEnd"/>
      <w:r>
        <w:rPr>
          <w:b w:val="0"/>
        </w:rPr>
        <w:t xml:space="preserve"> von der Bertelsmann Stiftung und Dr. Jörg </w:t>
      </w:r>
      <w:proofErr w:type="spellStart"/>
      <w:r>
        <w:rPr>
          <w:b w:val="0"/>
        </w:rPr>
        <w:t>Caumanns</w:t>
      </w:r>
      <w:proofErr w:type="spellEnd"/>
      <w:r>
        <w:rPr>
          <w:b w:val="0"/>
        </w:rPr>
        <w:t xml:space="preserve"> von der _</w:t>
      </w:r>
      <w:proofErr w:type="spellStart"/>
      <w:r>
        <w:rPr>
          <w:b w:val="0"/>
        </w:rPr>
        <w:t>fbeta</w:t>
      </w:r>
      <w:proofErr w:type="spellEnd"/>
      <w:r>
        <w:rPr>
          <w:b w:val="0"/>
        </w:rPr>
        <w:t xml:space="preserve"> GmbH </w:t>
      </w:r>
      <w:r w:rsidR="00045914">
        <w:rPr>
          <w:b w:val="0"/>
        </w:rPr>
        <w:t xml:space="preserve">hielten Expert*innen </w:t>
      </w:r>
      <w:r>
        <w:rPr>
          <w:b w:val="0"/>
        </w:rPr>
        <w:t>kurze Vorträge. Unter anderem sprach Prof. Dr. med. Andreas Birkenfeld</w:t>
      </w:r>
      <w:r w:rsidR="009456A9">
        <w:rPr>
          <w:b w:val="0"/>
        </w:rPr>
        <w:t>,</w:t>
      </w:r>
      <w:r>
        <w:rPr>
          <w:b w:val="0"/>
        </w:rPr>
        <w:t xml:space="preserve"> </w:t>
      </w:r>
      <w:r w:rsidR="009456A9" w:rsidRPr="009456A9">
        <w:rPr>
          <w:b w:val="0"/>
        </w:rPr>
        <w:t>Leiter der Klinik für Diabetologie, Endokrinologie und Nephrologie am Universitätsklinikum Tübingen sowie</w:t>
      </w:r>
      <w:r w:rsidR="009456A9" w:rsidRPr="009456A9">
        <w:rPr>
          <w:b w:val="0"/>
          <w:bCs/>
        </w:rPr>
        <w:t xml:space="preserve"> Direktor des Instituts für Diabetesforschung und Metabolische Erkrankungen (IDM) Helmholtz München am Universitätsklinikum Tübingen</w:t>
      </w:r>
      <w:r w:rsidR="009456A9">
        <w:rPr>
          <w:b w:val="0"/>
          <w:bCs/>
        </w:rPr>
        <w:t>,</w:t>
      </w:r>
      <w:r w:rsidR="009456A9" w:rsidRPr="009456A9">
        <w:rPr>
          <w:b w:val="0"/>
          <w:bCs/>
        </w:rPr>
        <w:t xml:space="preserve"> </w:t>
      </w:r>
      <w:r>
        <w:rPr>
          <w:b w:val="0"/>
        </w:rPr>
        <w:t>über die Chancen und Möglichkeiten digitaler Unterstützung von Lebensstilanpassungen bei Prädiabetes</w:t>
      </w:r>
      <w:r w:rsidR="005226CB">
        <w:rPr>
          <w:b w:val="0"/>
        </w:rPr>
        <w:t>, also der Vorstufe des Typ-2-Diabetes</w:t>
      </w:r>
      <w:r>
        <w:rPr>
          <w:b w:val="0"/>
        </w:rPr>
        <w:t xml:space="preserve">. </w:t>
      </w:r>
      <w:r w:rsidR="009D4F8B">
        <w:rPr>
          <w:b w:val="0"/>
        </w:rPr>
        <w:t>In diesem Stadium sei eine deutliche Verbesserung durch Ernährungsumstellung und Bewegung möglich, wodurch die beginnende Insulinresistenz noch rückgängig gemacht werden könne, so der Professor</w:t>
      </w:r>
      <w:r w:rsidR="00630CDD">
        <w:rPr>
          <w:b w:val="0"/>
        </w:rPr>
        <w:t>. Eine frühe Diagnose sei wichtig, um Menschen mit Prädiabetes richtig behandeln zu können. So sei für die individuelle Ernährungsumstellung eine metabolische Analyse notwendig</w:t>
      </w:r>
      <w:r w:rsidR="00846278">
        <w:rPr>
          <w:b w:val="0"/>
        </w:rPr>
        <w:t>. Z</w:t>
      </w:r>
      <w:r w:rsidR="00630CDD">
        <w:rPr>
          <w:b w:val="0"/>
        </w:rPr>
        <w:t xml:space="preserve">udem spiele </w:t>
      </w:r>
      <w:r w:rsidR="00846278">
        <w:rPr>
          <w:b w:val="0"/>
        </w:rPr>
        <w:t xml:space="preserve">das Vitaldatenmonitoring eine bedeutende Rolle sowie </w:t>
      </w:r>
      <w:r w:rsidR="00630CDD">
        <w:rPr>
          <w:b w:val="0"/>
        </w:rPr>
        <w:t xml:space="preserve">bei übergewichtigen Personen eine </w:t>
      </w:r>
      <w:r w:rsidR="00846278">
        <w:rPr>
          <w:b w:val="0"/>
        </w:rPr>
        <w:t xml:space="preserve">Reduktion des Gesamtgewichts </w:t>
      </w:r>
      <w:r w:rsidR="00630CDD">
        <w:rPr>
          <w:b w:val="0"/>
        </w:rPr>
        <w:t xml:space="preserve">von über </w:t>
      </w:r>
      <w:r w:rsidR="005C64B5">
        <w:rPr>
          <w:b w:val="0"/>
        </w:rPr>
        <w:t>zehn Prozent</w:t>
      </w:r>
      <w:r w:rsidR="00630CDD">
        <w:rPr>
          <w:b w:val="0"/>
        </w:rPr>
        <w:t>.</w:t>
      </w:r>
    </w:p>
    <w:p w14:paraId="5EF0DCE8" w14:textId="64FF2A6E" w:rsidR="00CF2FCD" w:rsidRDefault="00042E85" w:rsidP="00AE1FE1">
      <w:pPr>
        <w:jc w:val="both"/>
        <w:rPr>
          <w:b w:val="0"/>
        </w:rPr>
      </w:pPr>
      <w:r>
        <w:rPr>
          <w:b w:val="0"/>
        </w:rPr>
        <w:t>Patient-</w:t>
      </w:r>
      <w:proofErr w:type="spellStart"/>
      <w:r>
        <w:rPr>
          <w:b w:val="0"/>
        </w:rPr>
        <w:t>Reported</w:t>
      </w:r>
      <w:proofErr w:type="spellEnd"/>
      <w:r>
        <w:rPr>
          <w:b w:val="0"/>
        </w:rPr>
        <w:t xml:space="preserve"> Outcomes (PROs) wurden </w:t>
      </w:r>
      <w:r w:rsidR="00540536">
        <w:rPr>
          <w:b w:val="0"/>
        </w:rPr>
        <w:t xml:space="preserve">im Workshop ebenfalls </w:t>
      </w:r>
      <w:r>
        <w:rPr>
          <w:b w:val="0"/>
        </w:rPr>
        <w:t>thematisiert. Dabei steht die Sicht der Patient*innen</w:t>
      </w:r>
      <w:r w:rsidR="00B6084C">
        <w:rPr>
          <w:b w:val="0"/>
        </w:rPr>
        <w:t xml:space="preserve"> und</w:t>
      </w:r>
      <w:r>
        <w:rPr>
          <w:b w:val="0"/>
        </w:rPr>
        <w:t xml:space="preserve"> ihre Erfahrungen mit </w:t>
      </w:r>
      <w:r w:rsidR="00D3438C">
        <w:rPr>
          <w:b w:val="0"/>
        </w:rPr>
        <w:t xml:space="preserve">durchgeführten </w:t>
      </w:r>
      <w:r>
        <w:rPr>
          <w:b w:val="0"/>
        </w:rPr>
        <w:t>Behandlungen im</w:t>
      </w:r>
      <w:r w:rsidR="00B6084C">
        <w:rPr>
          <w:b w:val="0"/>
        </w:rPr>
        <w:t xml:space="preserve"> Mittelpunkt. </w:t>
      </w:r>
      <w:proofErr w:type="gramStart"/>
      <w:r w:rsidR="00D3438C">
        <w:rPr>
          <w:b w:val="0"/>
        </w:rPr>
        <w:t>Die Patient</w:t>
      </w:r>
      <w:proofErr w:type="gramEnd"/>
      <w:r w:rsidR="00D3438C">
        <w:rPr>
          <w:b w:val="0"/>
        </w:rPr>
        <w:t xml:space="preserve">*innen bekommen </w:t>
      </w:r>
      <w:r w:rsidR="00540536">
        <w:rPr>
          <w:b w:val="0"/>
        </w:rPr>
        <w:t>durch</w:t>
      </w:r>
      <w:r w:rsidR="00D3438C">
        <w:rPr>
          <w:b w:val="0"/>
        </w:rPr>
        <w:t xml:space="preserve"> Befragungen die Möglichkeit, </w:t>
      </w:r>
      <w:r w:rsidR="00540536">
        <w:rPr>
          <w:b w:val="0"/>
        </w:rPr>
        <w:t xml:space="preserve">ihre </w:t>
      </w:r>
      <w:r w:rsidR="00D3438C">
        <w:rPr>
          <w:b w:val="0"/>
        </w:rPr>
        <w:t>Feedback</w:t>
      </w:r>
      <w:r w:rsidR="00540536">
        <w:rPr>
          <w:b w:val="0"/>
        </w:rPr>
        <w:t>s</w:t>
      </w:r>
      <w:r w:rsidR="00D3438C">
        <w:rPr>
          <w:b w:val="0"/>
        </w:rPr>
        <w:t xml:space="preserve"> zu Therapien zu geben</w:t>
      </w:r>
      <w:r w:rsidR="00540536">
        <w:rPr>
          <w:b w:val="0"/>
        </w:rPr>
        <w:t xml:space="preserve">. Diese ergänzen die </w:t>
      </w:r>
      <w:r w:rsidR="00B6084C">
        <w:rPr>
          <w:b w:val="0"/>
        </w:rPr>
        <w:t>Perspektive der Kliniken</w:t>
      </w:r>
      <w:r w:rsidR="00540536">
        <w:rPr>
          <w:b w:val="0"/>
        </w:rPr>
        <w:t xml:space="preserve"> und</w:t>
      </w:r>
      <w:r w:rsidR="00B6084C">
        <w:rPr>
          <w:b w:val="0"/>
        </w:rPr>
        <w:t xml:space="preserve"> Behandlungen </w:t>
      </w:r>
      <w:r w:rsidR="00D3438C">
        <w:rPr>
          <w:b w:val="0"/>
        </w:rPr>
        <w:t xml:space="preserve">lassen sich durch die Rückmeldungen </w:t>
      </w:r>
      <w:r w:rsidR="00B6084C">
        <w:rPr>
          <w:b w:val="0"/>
        </w:rPr>
        <w:t>bei Bedarf schneller anpass</w:t>
      </w:r>
      <w:r w:rsidR="00D3438C">
        <w:rPr>
          <w:b w:val="0"/>
        </w:rPr>
        <w:t>e</w:t>
      </w:r>
      <w:r w:rsidR="00B6084C">
        <w:rPr>
          <w:b w:val="0"/>
        </w:rPr>
        <w:t xml:space="preserve">n. </w:t>
      </w:r>
      <w:r w:rsidR="00D3438C">
        <w:rPr>
          <w:b w:val="0"/>
        </w:rPr>
        <w:t xml:space="preserve">Auch hier bildet die Digitalisierung im Gesundheitswesen die </w:t>
      </w:r>
      <w:r w:rsidR="00B6084C">
        <w:rPr>
          <w:b w:val="0"/>
        </w:rPr>
        <w:t xml:space="preserve">Basis für die </w:t>
      </w:r>
      <w:r w:rsidR="00540536">
        <w:rPr>
          <w:b w:val="0"/>
        </w:rPr>
        <w:t>effiziente</w:t>
      </w:r>
      <w:r w:rsidR="00D3438C">
        <w:rPr>
          <w:b w:val="0"/>
        </w:rPr>
        <w:t xml:space="preserve"> </w:t>
      </w:r>
      <w:r w:rsidR="00B6084C">
        <w:rPr>
          <w:b w:val="0"/>
        </w:rPr>
        <w:t xml:space="preserve">Nutzung </w:t>
      </w:r>
      <w:r w:rsidR="00D3438C">
        <w:rPr>
          <w:b w:val="0"/>
        </w:rPr>
        <w:t xml:space="preserve">und schnelle Auswertung </w:t>
      </w:r>
      <w:r w:rsidR="00B6084C">
        <w:rPr>
          <w:b w:val="0"/>
        </w:rPr>
        <w:t>der Patient*</w:t>
      </w:r>
      <w:proofErr w:type="spellStart"/>
      <w:r w:rsidR="00B6084C">
        <w:rPr>
          <w:b w:val="0"/>
        </w:rPr>
        <w:t>innendaten</w:t>
      </w:r>
      <w:proofErr w:type="spellEnd"/>
      <w:r w:rsidR="00D3438C">
        <w:rPr>
          <w:b w:val="0"/>
        </w:rPr>
        <w:t>.</w:t>
      </w:r>
      <w:r w:rsidR="00CE298B">
        <w:rPr>
          <w:b w:val="0"/>
        </w:rPr>
        <w:t xml:space="preserve"> Zum Thema PROs hat die Bertelsmann Stiftung eine Broschüre mit dem Titel „</w:t>
      </w:r>
      <w:hyperlink r:id="rId10" w:history="1">
        <w:r w:rsidR="00CE298B" w:rsidRPr="00CE298B">
          <w:rPr>
            <w:rStyle w:val="Hyperlink"/>
            <w:b w:val="0"/>
          </w:rPr>
          <w:t>Patient-</w:t>
        </w:r>
        <w:proofErr w:type="spellStart"/>
        <w:r w:rsidR="00CE298B" w:rsidRPr="00CE298B">
          <w:rPr>
            <w:rStyle w:val="Hyperlink"/>
            <w:b w:val="0"/>
          </w:rPr>
          <w:t>Reported</w:t>
        </w:r>
        <w:proofErr w:type="spellEnd"/>
        <w:r w:rsidR="00CE298B" w:rsidRPr="00CE298B">
          <w:rPr>
            <w:rStyle w:val="Hyperlink"/>
            <w:b w:val="0"/>
          </w:rPr>
          <w:t xml:space="preserve"> Outcomes – Wie die P</w:t>
        </w:r>
        <w:r w:rsidR="00A56625">
          <w:rPr>
            <w:rStyle w:val="Hyperlink"/>
            <w:b w:val="0"/>
          </w:rPr>
          <w:t>a</w:t>
        </w:r>
        <w:r w:rsidR="00CE298B" w:rsidRPr="00CE298B">
          <w:rPr>
            <w:rStyle w:val="Hyperlink"/>
            <w:b w:val="0"/>
          </w:rPr>
          <w:t>tientenperspektive die Versorgung transformieren wird</w:t>
        </w:r>
      </w:hyperlink>
      <w:r w:rsidR="00CE298B">
        <w:rPr>
          <w:b w:val="0"/>
        </w:rPr>
        <w:t>“ herausgegeben.</w:t>
      </w:r>
    </w:p>
    <w:p w14:paraId="1C75CFF5" w14:textId="4AEA78A2" w:rsidR="00846278" w:rsidRPr="00540536" w:rsidRDefault="00CF2FCD" w:rsidP="00AE1FE1">
      <w:pPr>
        <w:jc w:val="both"/>
        <w:rPr>
          <w:b w:val="0"/>
        </w:rPr>
      </w:pPr>
      <w:r>
        <w:rPr>
          <w:b w:val="0"/>
        </w:rPr>
        <w:t xml:space="preserve">Neben den Vorträgen </w:t>
      </w:r>
      <w:r w:rsidR="00A56625">
        <w:rPr>
          <w:b w:val="0"/>
        </w:rPr>
        <w:t>rundeten G</w:t>
      </w:r>
      <w:r>
        <w:rPr>
          <w:b w:val="0"/>
        </w:rPr>
        <w:t xml:space="preserve">ruppenarbeiten mit </w:t>
      </w:r>
      <w:r w:rsidR="007B53C1">
        <w:rPr>
          <w:b w:val="0"/>
        </w:rPr>
        <w:t>B</w:t>
      </w:r>
      <w:r>
        <w:rPr>
          <w:b w:val="0"/>
        </w:rPr>
        <w:t xml:space="preserve">eispielen zur </w:t>
      </w:r>
      <w:r w:rsidR="00540536">
        <w:rPr>
          <w:b w:val="0"/>
        </w:rPr>
        <w:t xml:space="preserve">analogen und digitalen </w:t>
      </w:r>
      <w:r>
        <w:rPr>
          <w:b w:val="0"/>
        </w:rPr>
        <w:t xml:space="preserve">Unterstützung einer Lebensstilanpassung </w:t>
      </w:r>
      <w:r w:rsidR="00A56625">
        <w:rPr>
          <w:b w:val="0"/>
        </w:rPr>
        <w:t>den Workshop ab</w:t>
      </w:r>
      <w:r>
        <w:rPr>
          <w:b w:val="0"/>
        </w:rPr>
        <w:t xml:space="preserve">. Auch bestand </w:t>
      </w:r>
      <w:r w:rsidR="00A56625">
        <w:rPr>
          <w:b w:val="0"/>
        </w:rPr>
        <w:t xml:space="preserve">ausreichend </w:t>
      </w:r>
      <w:r>
        <w:rPr>
          <w:b w:val="0"/>
        </w:rPr>
        <w:t>Gelegenheit zum Austausch und zur Diskussion.</w:t>
      </w:r>
      <w:r w:rsidR="00540536">
        <w:rPr>
          <w:b w:val="0"/>
        </w:rPr>
        <w:t xml:space="preserve"> Derzeit wird seitens der Bertelsmann Stiftung überlegt, evtl. einen </w:t>
      </w:r>
      <w:r w:rsidR="00831D49">
        <w:rPr>
          <w:b w:val="0"/>
        </w:rPr>
        <w:t>weiteren</w:t>
      </w:r>
      <w:r w:rsidR="00540536">
        <w:rPr>
          <w:b w:val="0"/>
        </w:rPr>
        <w:t xml:space="preserve"> Workshop</w:t>
      </w:r>
      <w:r w:rsidR="00540536" w:rsidRPr="00540536">
        <w:rPr>
          <w:bCs/>
        </w:rPr>
        <w:t xml:space="preserve"> </w:t>
      </w:r>
      <w:r w:rsidR="00540536" w:rsidRPr="00540536">
        <w:rPr>
          <w:b w:val="0"/>
          <w:bCs/>
        </w:rPr>
        <w:t xml:space="preserve">der Reihe „Patientenpfade im digitalen </w:t>
      </w:r>
      <w:proofErr w:type="gramStart"/>
      <w:r w:rsidR="00540536" w:rsidRPr="00540536">
        <w:rPr>
          <w:b w:val="0"/>
          <w:bCs/>
        </w:rPr>
        <w:t>DMP Diabetes</w:t>
      </w:r>
      <w:proofErr w:type="gramEnd"/>
      <w:r w:rsidR="00540536" w:rsidRPr="00540536">
        <w:rPr>
          <w:b w:val="0"/>
          <w:bCs/>
        </w:rPr>
        <w:t>“</w:t>
      </w:r>
      <w:r w:rsidR="00540536">
        <w:rPr>
          <w:b w:val="0"/>
          <w:bCs/>
        </w:rPr>
        <w:t xml:space="preserve"> anzubieten.</w:t>
      </w:r>
    </w:p>
    <w:p w14:paraId="46B8CBE0" w14:textId="5AE5AD42" w:rsidR="00E42C17" w:rsidRDefault="00E42C17" w:rsidP="00144573">
      <w:pPr>
        <w:jc w:val="both"/>
      </w:pPr>
      <w:r>
        <w:rPr>
          <w:b w:val="0"/>
        </w:rPr>
        <w:br w:type="page"/>
      </w: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6995"/>
      </w:tblGrid>
      <w:tr w:rsidR="00C64FF9" w:rsidRPr="00B5014F" w14:paraId="3FA362B9" w14:textId="77777777" w:rsidTr="00676B8E">
        <w:tc>
          <w:tcPr>
            <w:tcW w:w="2048" w:type="dxa"/>
            <w:tcBorders>
              <w:right w:val="single" w:sz="4" w:space="0" w:color="7F7F7F" w:themeColor="text1" w:themeTint="80"/>
            </w:tcBorders>
          </w:tcPr>
          <w:p w14:paraId="11BEF27F" w14:textId="6B58BF89" w:rsidR="00C64FF9" w:rsidRDefault="00C64FF9" w:rsidP="00451AD5">
            <w:pPr>
              <w:pStyle w:val="Fliesstext-DMGD"/>
              <w:rPr>
                <w:color w:val="7F7F7F" w:themeColor="text1" w:themeTint="80"/>
              </w:rPr>
            </w:pPr>
            <w:r w:rsidRPr="00B5014F">
              <w:rPr>
                <w:color w:val="7F7F7F" w:themeColor="text1" w:themeTint="80"/>
              </w:rPr>
              <w:lastRenderedPageBreak/>
              <w:t>Autor</w:t>
            </w:r>
            <w:r>
              <w:rPr>
                <w:color w:val="7F7F7F" w:themeColor="text1" w:themeTint="80"/>
              </w:rPr>
              <w:t>i</w:t>
            </w:r>
            <w:r w:rsidRPr="00B5014F">
              <w:rPr>
                <w:color w:val="7F7F7F" w:themeColor="text1" w:themeTint="80"/>
              </w:rPr>
              <w:t>n Text:</w:t>
            </w:r>
          </w:p>
          <w:p w14:paraId="5F9BF7DA" w14:textId="485A9F58" w:rsidR="00A65F28" w:rsidRPr="001A1ABA" w:rsidRDefault="00A65F28" w:rsidP="00451AD5">
            <w:pPr>
              <w:pStyle w:val="Fliesstext-DMGD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Autor</w:t>
            </w:r>
            <w:r w:rsidR="002072E4">
              <w:rPr>
                <w:color w:val="7F7F7F" w:themeColor="text1" w:themeTint="80"/>
              </w:rPr>
              <w:t xml:space="preserve"> </w:t>
            </w:r>
            <w:r>
              <w:rPr>
                <w:color w:val="7F7F7F" w:themeColor="text1" w:themeTint="80"/>
              </w:rPr>
              <w:t>Bild:</w:t>
            </w:r>
          </w:p>
        </w:tc>
        <w:tc>
          <w:tcPr>
            <w:tcW w:w="6995" w:type="dxa"/>
            <w:tcBorders>
              <w:left w:val="single" w:sz="4" w:space="0" w:color="7F7F7F" w:themeColor="text1" w:themeTint="80"/>
            </w:tcBorders>
          </w:tcPr>
          <w:p w14:paraId="7D805755" w14:textId="71A3ADD4" w:rsidR="00C64FF9" w:rsidRPr="001A1ABA" w:rsidRDefault="002072E4" w:rsidP="00451AD5">
            <w:pPr>
              <w:pStyle w:val="Fliesstext-DMGD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T</w:t>
            </w:r>
            <w:r w:rsidR="00D33360">
              <w:rPr>
                <w:color w:val="7F7F7F" w:themeColor="text1" w:themeTint="80"/>
              </w:rPr>
              <w:t xml:space="preserve">. </w:t>
            </w:r>
            <w:proofErr w:type="spellStart"/>
            <w:r>
              <w:rPr>
                <w:color w:val="7F7F7F" w:themeColor="text1" w:themeTint="80"/>
              </w:rPr>
              <w:t>Wurmbac</w:t>
            </w:r>
            <w:r w:rsidR="00C807A6">
              <w:rPr>
                <w:color w:val="7F7F7F" w:themeColor="text1" w:themeTint="80"/>
              </w:rPr>
              <w:t>h</w:t>
            </w:r>
            <w:proofErr w:type="spellEnd"/>
            <w:r w:rsidR="004130A7" w:rsidRPr="001A1ABA">
              <w:rPr>
                <w:color w:val="7F7F7F" w:themeColor="text1" w:themeTint="80"/>
              </w:rPr>
              <w:br/>
            </w:r>
            <w:r w:rsidR="00742BFB" w:rsidRPr="00742BFB">
              <w:rPr>
                <w:bCs/>
                <w:color w:val="7F7F7F" w:themeColor="text1" w:themeTint="80"/>
              </w:rPr>
              <w:t>S. Müller</w:t>
            </w:r>
          </w:p>
        </w:tc>
      </w:tr>
      <w:tr w:rsidR="00C64FF9" w:rsidRPr="00D33360" w14:paraId="27298B24" w14:textId="77777777" w:rsidTr="00676B8E">
        <w:trPr>
          <w:trHeight w:val="304"/>
        </w:trPr>
        <w:tc>
          <w:tcPr>
            <w:tcW w:w="2048" w:type="dxa"/>
            <w:tcBorders>
              <w:right w:val="single" w:sz="4" w:space="0" w:color="7F7F7F" w:themeColor="text1" w:themeTint="80"/>
            </w:tcBorders>
          </w:tcPr>
          <w:p w14:paraId="02C37172" w14:textId="77777777" w:rsidR="00C64FF9" w:rsidRPr="001A1ABA" w:rsidRDefault="00C64FF9" w:rsidP="00451AD5">
            <w:pPr>
              <w:pStyle w:val="Fliesstext-DMGD"/>
              <w:rPr>
                <w:color w:val="7F7F7F" w:themeColor="text1" w:themeTint="80"/>
              </w:rPr>
            </w:pPr>
            <w:r w:rsidRPr="00B5014F">
              <w:rPr>
                <w:color w:val="7F7F7F" w:themeColor="text1" w:themeTint="80"/>
              </w:rPr>
              <w:t>Bildtitel:</w:t>
            </w:r>
          </w:p>
        </w:tc>
        <w:tc>
          <w:tcPr>
            <w:tcW w:w="6995" w:type="dxa"/>
            <w:tcBorders>
              <w:left w:val="single" w:sz="4" w:space="0" w:color="7F7F7F" w:themeColor="text1" w:themeTint="80"/>
            </w:tcBorders>
          </w:tcPr>
          <w:p w14:paraId="1EE3E088" w14:textId="557A405E" w:rsidR="00C64FF9" w:rsidRPr="00742BFB" w:rsidRDefault="00742BFB" w:rsidP="00424B99">
            <w:pPr>
              <w:pStyle w:val="Fliesstext-DMGD"/>
              <w:rPr>
                <w:bCs/>
                <w:color w:val="7F7F7F" w:themeColor="text1" w:themeTint="80"/>
              </w:rPr>
            </w:pPr>
            <w:r w:rsidRPr="00742BFB">
              <w:rPr>
                <w:bCs/>
                <w:color w:val="7F7F7F" w:themeColor="text1" w:themeTint="80"/>
              </w:rPr>
              <w:t xml:space="preserve">Der Workshop „Patientenpfade im Digitalen </w:t>
            </w:r>
            <w:proofErr w:type="gramStart"/>
            <w:r w:rsidRPr="00742BFB">
              <w:rPr>
                <w:bCs/>
                <w:color w:val="7F7F7F" w:themeColor="text1" w:themeTint="80"/>
              </w:rPr>
              <w:t>DMP Diabetes</w:t>
            </w:r>
            <w:proofErr w:type="gramEnd"/>
            <w:r w:rsidRPr="00742BFB">
              <w:rPr>
                <w:bCs/>
                <w:color w:val="7F7F7F" w:themeColor="text1" w:themeTint="80"/>
              </w:rPr>
              <w:t>“ bot die Möglichkeit zum Austausch über den Status quo und die Weiterentwicklung von Disease-Management-Programmen (DMP) mit digitaler Unterstützung.</w:t>
            </w:r>
          </w:p>
        </w:tc>
      </w:tr>
    </w:tbl>
    <w:p w14:paraId="7FCBA45D" w14:textId="77777777" w:rsidR="00C64FF9" w:rsidRPr="00D508E3" w:rsidRDefault="00C64FF9" w:rsidP="00C64FF9">
      <w:pPr>
        <w:spacing w:line="276" w:lineRule="auto"/>
        <w:rPr>
          <w:sz w:val="16"/>
          <w:szCs w:val="20"/>
        </w:rPr>
      </w:pPr>
      <w:r w:rsidRPr="00D508E3">
        <w:rPr>
          <w:szCs w:val="24"/>
        </w:rPr>
        <w:br/>
      </w:r>
    </w:p>
    <w:p w14:paraId="426D7E25" w14:textId="77777777" w:rsidR="00C64FF9" w:rsidRPr="0034736E" w:rsidRDefault="00C64FF9" w:rsidP="00C64FF9">
      <w:pPr>
        <w:spacing w:line="276" w:lineRule="auto"/>
        <w:rPr>
          <w:sz w:val="16"/>
          <w:szCs w:val="18"/>
        </w:rPr>
      </w:pPr>
      <w:r w:rsidRPr="00B5014F">
        <w:rPr>
          <w:sz w:val="22"/>
          <w:szCs w:val="24"/>
        </w:rPr>
        <w:t>Digitale Modellregion Gesundheit Dreiländereck</w:t>
      </w:r>
      <w:r>
        <w:rPr>
          <w:sz w:val="22"/>
          <w:szCs w:val="24"/>
        </w:rPr>
        <w:br/>
      </w:r>
      <w:r w:rsidRPr="0041280A">
        <w:t>Forschungsschwerpunkt der Lebenswissenschaftlichen</w:t>
      </w:r>
      <w:r w:rsidRPr="00B5014F">
        <w:t xml:space="preserve"> Fakultät</w:t>
      </w:r>
      <w:r>
        <w:t xml:space="preserve">, </w:t>
      </w:r>
      <w:r w:rsidRPr="00B5014F">
        <w:t>Universität Siegen</w:t>
      </w:r>
      <w:r>
        <w:br/>
      </w:r>
    </w:p>
    <w:p w14:paraId="7D8D1CBE" w14:textId="77777777" w:rsidR="00C64FF9" w:rsidRPr="00B5014F" w:rsidRDefault="00C64FF9" w:rsidP="00C64FF9">
      <w:pPr>
        <w:pStyle w:val="Fliesstext-DMGD"/>
      </w:pPr>
      <w:r w:rsidRPr="0034736E">
        <w:rPr>
          <w:b/>
          <w:bCs/>
          <w:color w:val="AEAAAA" w:themeColor="background2" w:themeShade="BF"/>
        </w:rPr>
        <w:t>Ansprechpartner</w:t>
      </w:r>
      <w:proofErr w:type="gramStart"/>
      <w:r>
        <w:rPr>
          <w:b/>
          <w:bCs/>
          <w:color w:val="AEAAAA" w:themeColor="background2" w:themeShade="BF"/>
        </w:rPr>
        <w:tab/>
        <w:t xml:space="preserve">  </w:t>
      </w:r>
      <w:r w:rsidRPr="00B5014F">
        <w:t>Dr.</w:t>
      </w:r>
      <w:proofErr w:type="gramEnd"/>
      <w:r w:rsidRPr="00B5014F">
        <w:t xml:space="preserve"> Olaf Gaus</w:t>
      </w:r>
    </w:p>
    <w:p w14:paraId="299493EB" w14:textId="69317E0F" w:rsidR="00C64FF9" w:rsidRPr="00B5014F" w:rsidRDefault="00C64FF9" w:rsidP="00D33360">
      <w:pPr>
        <w:pStyle w:val="Fliesstext-DMGD"/>
        <w:tabs>
          <w:tab w:val="left" w:pos="709"/>
        </w:tabs>
      </w:pPr>
      <w:r w:rsidRPr="0034736E">
        <w:rPr>
          <w:b/>
          <w:bCs/>
          <w:color w:val="AEAAAA" w:themeColor="background2" w:themeShade="BF"/>
        </w:rPr>
        <w:t>Adresse</w:t>
      </w:r>
      <w:r>
        <w:rPr>
          <w:b/>
          <w:bCs/>
          <w:color w:val="AEAAAA" w:themeColor="background2" w:themeShade="BF"/>
        </w:rPr>
        <w:tab/>
      </w:r>
      <w:proofErr w:type="gramStart"/>
      <w:r>
        <w:tab/>
        <w:t xml:space="preserve">  </w:t>
      </w:r>
      <w:r w:rsidR="00D33360">
        <w:t>Artur</w:t>
      </w:r>
      <w:proofErr w:type="gramEnd"/>
      <w:r w:rsidR="00D33360">
        <w:t>-Woll-Haus, Am Eichenhang 50, 57076 Siegen</w:t>
      </w:r>
      <w:r>
        <w:br/>
      </w:r>
      <w:r w:rsidRPr="0041280A">
        <w:rPr>
          <w:b/>
          <w:bCs/>
          <w:color w:val="AEAAAA" w:themeColor="background2" w:themeShade="BF"/>
        </w:rPr>
        <w:t>Postadresse</w:t>
      </w:r>
      <w:r w:rsidRPr="0041280A">
        <w:tab/>
        <w:t xml:space="preserve"> </w:t>
      </w:r>
      <w:r>
        <w:t xml:space="preserve"> </w:t>
      </w:r>
      <w:r w:rsidRPr="0041280A">
        <w:t>Universität Siegen, Forschungsschwerpunkt DMGD, Olaf Gaus, 57068 Siegen</w:t>
      </w:r>
    </w:p>
    <w:p w14:paraId="43FB719E" w14:textId="77777777" w:rsidR="00C64FF9" w:rsidRPr="00B5014F" w:rsidRDefault="00C64FF9" w:rsidP="00C64FF9">
      <w:pPr>
        <w:pStyle w:val="Fliesstext-DMGD"/>
        <w:tabs>
          <w:tab w:val="left" w:pos="709"/>
        </w:tabs>
      </w:pPr>
      <w:r w:rsidRPr="0034736E">
        <w:rPr>
          <w:b/>
          <w:bCs/>
          <w:color w:val="AEAAAA" w:themeColor="background2" w:themeShade="BF"/>
        </w:rPr>
        <w:t>Telefon</w:t>
      </w:r>
      <w:r w:rsidRPr="00B5014F">
        <w:tab/>
      </w:r>
      <w:proofErr w:type="gramStart"/>
      <w:r>
        <w:tab/>
        <w:t xml:space="preserve">  </w:t>
      </w:r>
      <w:r w:rsidRPr="00B5014F">
        <w:t>+</w:t>
      </w:r>
      <w:proofErr w:type="gramEnd"/>
      <w:r w:rsidRPr="00B5014F">
        <w:t>49 271 740-4988</w:t>
      </w:r>
      <w:r w:rsidRPr="00B5014F">
        <w:br/>
      </w:r>
      <w:r w:rsidRPr="0034736E">
        <w:rPr>
          <w:b/>
          <w:bCs/>
          <w:color w:val="AEAAAA" w:themeColor="background2" w:themeShade="BF"/>
        </w:rPr>
        <w:t>Fax</w:t>
      </w:r>
      <w:r w:rsidRPr="00B5014F">
        <w:tab/>
      </w:r>
      <w:r>
        <w:tab/>
        <w:t xml:space="preserve">  </w:t>
      </w:r>
      <w:r w:rsidRPr="00B5014F">
        <w:t>+49 271 740-</w:t>
      </w:r>
      <w:r>
        <w:t>1</w:t>
      </w:r>
      <w:r w:rsidRPr="00B5014F">
        <w:t>3859</w:t>
      </w:r>
    </w:p>
    <w:p w14:paraId="20428CAC" w14:textId="77777777" w:rsidR="00C64FF9" w:rsidRPr="00A93EF9" w:rsidRDefault="00C64FF9" w:rsidP="00C64FF9">
      <w:pPr>
        <w:pStyle w:val="Fliesstext-DMGD"/>
        <w:tabs>
          <w:tab w:val="left" w:pos="709"/>
        </w:tabs>
      </w:pPr>
      <w:r w:rsidRPr="00A93EF9">
        <w:rPr>
          <w:b/>
          <w:bCs/>
          <w:color w:val="AEAAAA" w:themeColor="background2" w:themeShade="BF"/>
        </w:rPr>
        <w:t>Mail</w:t>
      </w:r>
      <w:r w:rsidRPr="00A93EF9">
        <w:tab/>
      </w:r>
      <w:proofErr w:type="gramStart"/>
      <w:r w:rsidRPr="00A93EF9">
        <w:tab/>
        <w:t xml:space="preserve">  dmgd@uni-siegen.de</w:t>
      </w:r>
      <w:proofErr w:type="gramEnd"/>
      <w:r w:rsidRPr="00A93EF9">
        <w:br/>
      </w:r>
      <w:r w:rsidRPr="00A93EF9">
        <w:rPr>
          <w:b/>
          <w:bCs/>
          <w:color w:val="AEAAAA" w:themeColor="background2" w:themeShade="BF"/>
        </w:rPr>
        <w:t>Website</w:t>
      </w:r>
      <w:r w:rsidRPr="00A93EF9">
        <w:rPr>
          <w:b/>
          <w:bCs/>
          <w:color w:val="AEAAAA" w:themeColor="background2" w:themeShade="BF"/>
        </w:rPr>
        <w:tab/>
      </w:r>
      <w:r w:rsidRPr="00A93EF9">
        <w:tab/>
        <w:t xml:space="preserve">  www.dmgd.de</w:t>
      </w:r>
    </w:p>
    <w:p w14:paraId="341B66E5" w14:textId="77777777" w:rsidR="00C64FF9" w:rsidRPr="00A93EF9" w:rsidRDefault="00C64FF9" w:rsidP="00C64FF9">
      <w:pPr>
        <w:pStyle w:val="Fliesstext-DMGD"/>
        <w:tabs>
          <w:tab w:val="left" w:pos="709"/>
        </w:tabs>
      </w:pPr>
    </w:p>
    <w:p w14:paraId="1A4732D0" w14:textId="77777777" w:rsidR="00C64FF9" w:rsidRPr="00B5014F" w:rsidRDefault="00C64FF9" w:rsidP="00C64FF9">
      <w:pPr>
        <w:rPr>
          <w:sz w:val="26"/>
          <w:szCs w:val="26"/>
        </w:rPr>
      </w:pPr>
      <w:r w:rsidRPr="00B5014F">
        <w:rPr>
          <w:color w:val="808080" w:themeColor="background1" w:themeShade="80"/>
          <w:spacing w:val="20"/>
          <w:sz w:val="26"/>
          <w:szCs w:val="26"/>
        </w:rPr>
        <w:t>DMGD</w:t>
      </w:r>
    </w:p>
    <w:p w14:paraId="38752450" w14:textId="77777777" w:rsidR="00C64FF9" w:rsidRDefault="00C64FF9" w:rsidP="00C64FF9">
      <w:pPr>
        <w:pStyle w:val="Fliesstext-DMGD"/>
        <w:jc w:val="both"/>
      </w:pPr>
      <w:r>
        <w:t>Die DMGD ist Teil der Lebenswissenschaftlichen Fakultät (LWF) der Universität Siegen. Ihre Ziele sind die Erforschung und Entwicklung (FuE) einer Datenmedizin zur Entlastung der ländlichen Gesundheitsversorgung im Dreiländereck Rheinland-Pfalz, Hessen und Nordrhein-Westfalen.</w:t>
      </w:r>
    </w:p>
    <w:p w14:paraId="1475AE53" w14:textId="23C0CF98" w:rsidR="0046437B" w:rsidRPr="00424B99" w:rsidRDefault="00C64FF9" w:rsidP="00424B99">
      <w:pPr>
        <w:pStyle w:val="Fliesstext-DMGD"/>
        <w:jc w:val="both"/>
        <w:rPr>
          <w:rStyle w:val="Fett"/>
          <w:b w:val="0"/>
          <w:bCs w:val="0"/>
        </w:rPr>
      </w:pPr>
      <w:r>
        <w:t xml:space="preserve">Gemeinsam mit niedergelassenen </w:t>
      </w:r>
      <w:proofErr w:type="spellStart"/>
      <w:r>
        <w:t>Ärzt</w:t>
      </w:r>
      <w:proofErr w:type="spellEnd"/>
      <w:r w:rsidR="00B034A9">
        <w:t>*</w:t>
      </w:r>
      <w:r>
        <w:t>innen, Kliniken und Pflegeeinrichtungen sowie Kreisen und Kommunen werden in FuE-Projekten digitale Lösungsansätze erprobt, die zur Entwicklung einer sektorenübergreifenden, interprofessionellen Gesundheitsversorgung im ländlichen Raum beitragen sollen.</w:t>
      </w:r>
    </w:p>
    <w:sectPr w:rsidR="0046437B" w:rsidRPr="00424B99" w:rsidSect="005C64B5">
      <w:headerReference w:type="default" r:id="rId11"/>
      <w:footerReference w:type="default" r:id="rId12"/>
      <w:pgSz w:w="11906" w:h="16838"/>
      <w:pgMar w:top="3544" w:right="1558" w:bottom="2269" w:left="1418" w:header="567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E6B6" w14:textId="77777777" w:rsidR="005932A0" w:rsidRDefault="005932A0">
      <w:pPr>
        <w:spacing w:after="0" w:line="240" w:lineRule="auto"/>
      </w:pPr>
      <w:r>
        <w:separator/>
      </w:r>
    </w:p>
  </w:endnote>
  <w:endnote w:type="continuationSeparator" w:id="0">
    <w:p w14:paraId="49FEE875" w14:textId="77777777" w:rsidR="005932A0" w:rsidRDefault="0059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Medium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 2 Light">
    <w:altName w:val="Calibri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642702"/>
      <w:docPartObj>
        <w:docPartGallery w:val="Page Numbers (Bottom of Page)"/>
        <w:docPartUnique/>
      </w:docPartObj>
    </w:sdtPr>
    <w:sdtContent>
      <w:p w14:paraId="405E7DAF" w14:textId="2A0756C4" w:rsidR="00B65710" w:rsidRDefault="00F2229D">
        <w:pPr>
          <w:pStyle w:val="Fuzeile"/>
          <w:jc w:val="right"/>
        </w:pPr>
        <w:r>
          <w:rPr>
            <w:bCs/>
            <w:noProof/>
            <w:sz w:val="32"/>
            <w:szCs w:val="32"/>
          </w:rPr>
          <w:drawing>
            <wp:anchor distT="0" distB="0" distL="114300" distR="114300" simplePos="0" relativeHeight="251660288" behindDoc="1" locked="0" layoutInCell="1" allowOverlap="1" wp14:anchorId="76986E1F" wp14:editId="4D74B729">
              <wp:simplePos x="0" y="0"/>
              <wp:positionH relativeFrom="column">
                <wp:posOffset>-85725</wp:posOffset>
              </wp:positionH>
              <wp:positionV relativeFrom="page">
                <wp:posOffset>9943465</wp:posOffset>
              </wp:positionV>
              <wp:extent cx="2989580" cy="608965"/>
              <wp:effectExtent l="0" t="0" r="0" b="0"/>
              <wp:wrapSquare wrapText="bothSides"/>
              <wp:docPr id="469263423" name="Grafik 469263423" descr="Ein Bild, das Text, Gerät, Messanzeige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afik 4" descr="Ein Bild, das Text, Gerät, Messanzeige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89580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97B1B">
          <w:rPr>
            <w:rFonts w:ascii="Bliss 2 Light" w:hAnsi="Bliss 2 Light"/>
          </w:rPr>
          <w:fldChar w:fldCharType="begin"/>
        </w:r>
        <w:r w:rsidR="00A97B1B">
          <w:rPr>
            <w:rFonts w:ascii="Bliss 2 Light" w:hAnsi="Bliss 2 Light"/>
          </w:rPr>
          <w:instrText>PAGE   \* MERGEFORMAT</w:instrText>
        </w:r>
        <w:r w:rsidR="00A97B1B">
          <w:rPr>
            <w:rFonts w:ascii="Bliss 2 Light" w:hAnsi="Bliss 2 Light"/>
          </w:rPr>
          <w:fldChar w:fldCharType="separate"/>
        </w:r>
        <w:r w:rsidR="00A97B1B">
          <w:rPr>
            <w:rFonts w:ascii="Bliss 2 Light" w:hAnsi="Bliss 2 Light"/>
          </w:rPr>
          <w:t>2</w:t>
        </w:r>
        <w:r w:rsidR="00A97B1B">
          <w:rPr>
            <w:rFonts w:ascii="Bliss 2 Light" w:hAnsi="Bliss 2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081D5" w14:textId="77777777" w:rsidR="005932A0" w:rsidRDefault="005932A0">
      <w:pPr>
        <w:spacing w:after="0" w:line="240" w:lineRule="auto"/>
      </w:pPr>
      <w:r>
        <w:separator/>
      </w:r>
    </w:p>
  </w:footnote>
  <w:footnote w:type="continuationSeparator" w:id="0">
    <w:p w14:paraId="52FC25CC" w14:textId="77777777" w:rsidR="005932A0" w:rsidRDefault="0059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3836" w14:textId="238E2544" w:rsidR="00B65710" w:rsidRPr="003B75BB" w:rsidRDefault="003B75BB">
    <w:pPr>
      <w:pStyle w:val="Kopfzeile"/>
      <w:rPr>
        <w:sz w:val="200"/>
        <w:szCs w:val="200"/>
      </w:rPr>
    </w:pPr>
    <w:r>
      <w:rPr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4D8491" wp14:editId="1B009583">
              <wp:simplePos x="0" y="0"/>
              <wp:positionH relativeFrom="page">
                <wp:posOffset>904875</wp:posOffset>
              </wp:positionH>
              <wp:positionV relativeFrom="page">
                <wp:posOffset>1647825</wp:posOffset>
              </wp:positionV>
              <wp:extent cx="5924550" cy="0"/>
              <wp:effectExtent l="0" t="0" r="0" b="0"/>
              <wp:wrapNone/>
              <wp:docPr id="39" name="Gerader Verbinde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E81B19" id="Gerader Verbinder 3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25pt,129.75pt" to="537.7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" strokecolor="#d5dce4 [671]" strokeweight="1.5pt">
              <v:stroke joinstyle="miter"/>
              <w10:wrap anchorx="page" anchory="page"/>
            </v:line>
          </w:pict>
        </mc:Fallback>
      </mc:AlternateContent>
    </w:r>
    <w:r w:rsidRPr="003B75BB">
      <w:rPr>
        <w:bCs/>
        <w:noProof/>
        <w:sz w:val="44"/>
        <w:szCs w:val="44"/>
      </w:rPr>
      <w:drawing>
        <wp:anchor distT="0" distB="0" distL="114300" distR="114300" simplePos="0" relativeHeight="251662336" behindDoc="1" locked="0" layoutInCell="1" allowOverlap="1" wp14:anchorId="42528E68" wp14:editId="7E525731">
          <wp:simplePos x="0" y="0"/>
          <wp:positionH relativeFrom="column">
            <wp:posOffset>-271145</wp:posOffset>
          </wp:positionH>
          <wp:positionV relativeFrom="page">
            <wp:posOffset>571500</wp:posOffset>
          </wp:positionV>
          <wp:extent cx="4975726" cy="1019175"/>
          <wp:effectExtent l="0" t="0" r="0" b="0"/>
          <wp:wrapNone/>
          <wp:docPr id="807679423" name="Grafik 807679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5726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3DD8" w14:textId="38040B6C" w:rsidR="00B65710" w:rsidRPr="003B75BB" w:rsidRDefault="00A97B1B">
    <w:pPr>
      <w:pStyle w:val="Kopfzeile"/>
      <w:rPr>
        <w:b w:val="0"/>
        <w:bCs/>
        <w:color w:val="808080"/>
        <w:spacing w:val="20"/>
        <w:sz w:val="26"/>
        <w:szCs w:val="26"/>
      </w:rPr>
    </w:pPr>
    <w:r w:rsidRPr="003B75BB">
      <w:rPr>
        <w:b w:val="0"/>
        <w:bCs/>
        <w:color w:val="808080" w:themeColor="background1" w:themeShade="80"/>
        <w:spacing w:val="20"/>
        <w:sz w:val="26"/>
        <w:szCs w:val="26"/>
      </w:rPr>
      <w:t>AKTUELLE MELDUNG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10"/>
    <w:rsid w:val="000007BD"/>
    <w:rsid w:val="000040E2"/>
    <w:rsid w:val="00004F7C"/>
    <w:rsid w:val="0001123B"/>
    <w:rsid w:val="00017DA2"/>
    <w:rsid w:val="000200F0"/>
    <w:rsid w:val="000214DE"/>
    <w:rsid w:val="00026076"/>
    <w:rsid w:val="00026E7C"/>
    <w:rsid w:val="00027CC4"/>
    <w:rsid w:val="00030238"/>
    <w:rsid w:val="00030BCF"/>
    <w:rsid w:val="00031810"/>
    <w:rsid w:val="00034122"/>
    <w:rsid w:val="00035BB0"/>
    <w:rsid w:val="00035C4F"/>
    <w:rsid w:val="00037714"/>
    <w:rsid w:val="000412AC"/>
    <w:rsid w:val="000419F9"/>
    <w:rsid w:val="000428CA"/>
    <w:rsid w:val="00042E85"/>
    <w:rsid w:val="000431DC"/>
    <w:rsid w:val="00043274"/>
    <w:rsid w:val="00045914"/>
    <w:rsid w:val="00050710"/>
    <w:rsid w:val="00050F0E"/>
    <w:rsid w:val="0005134C"/>
    <w:rsid w:val="00051878"/>
    <w:rsid w:val="00052FBB"/>
    <w:rsid w:val="00054480"/>
    <w:rsid w:val="000560D0"/>
    <w:rsid w:val="0006021B"/>
    <w:rsid w:val="00060ABF"/>
    <w:rsid w:val="00062E92"/>
    <w:rsid w:val="000630D1"/>
    <w:rsid w:val="000643C7"/>
    <w:rsid w:val="00066720"/>
    <w:rsid w:val="00067210"/>
    <w:rsid w:val="00072CEB"/>
    <w:rsid w:val="00074137"/>
    <w:rsid w:val="00077985"/>
    <w:rsid w:val="00083757"/>
    <w:rsid w:val="00087051"/>
    <w:rsid w:val="0008790B"/>
    <w:rsid w:val="00093C8C"/>
    <w:rsid w:val="000948D3"/>
    <w:rsid w:val="000956FF"/>
    <w:rsid w:val="00097185"/>
    <w:rsid w:val="000A560C"/>
    <w:rsid w:val="000A6B84"/>
    <w:rsid w:val="000B0585"/>
    <w:rsid w:val="000B3663"/>
    <w:rsid w:val="000B59B4"/>
    <w:rsid w:val="000B5D6F"/>
    <w:rsid w:val="000B6282"/>
    <w:rsid w:val="000B6EBC"/>
    <w:rsid w:val="000B7D1A"/>
    <w:rsid w:val="000B7EDF"/>
    <w:rsid w:val="000C472B"/>
    <w:rsid w:val="000C70DE"/>
    <w:rsid w:val="000D3B35"/>
    <w:rsid w:val="000D3E3F"/>
    <w:rsid w:val="000D5124"/>
    <w:rsid w:val="000D55BA"/>
    <w:rsid w:val="000E2611"/>
    <w:rsid w:val="000E2CAE"/>
    <w:rsid w:val="000E3792"/>
    <w:rsid w:val="000E3EAD"/>
    <w:rsid w:val="000E5762"/>
    <w:rsid w:val="000F1EC9"/>
    <w:rsid w:val="001004FC"/>
    <w:rsid w:val="00104779"/>
    <w:rsid w:val="00104986"/>
    <w:rsid w:val="00105EE1"/>
    <w:rsid w:val="001076A0"/>
    <w:rsid w:val="001113A9"/>
    <w:rsid w:val="0012402F"/>
    <w:rsid w:val="00127EEE"/>
    <w:rsid w:val="001306AD"/>
    <w:rsid w:val="001440BF"/>
    <w:rsid w:val="0014450B"/>
    <w:rsid w:val="00144573"/>
    <w:rsid w:val="00144942"/>
    <w:rsid w:val="00151C9C"/>
    <w:rsid w:val="001530A4"/>
    <w:rsid w:val="001565B3"/>
    <w:rsid w:val="00156BB2"/>
    <w:rsid w:val="00160EE6"/>
    <w:rsid w:val="00160F15"/>
    <w:rsid w:val="001612F7"/>
    <w:rsid w:val="00162956"/>
    <w:rsid w:val="00163755"/>
    <w:rsid w:val="0017055E"/>
    <w:rsid w:val="001737AC"/>
    <w:rsid w:val="00177F28"/>
    <w:rsid w:val="001858B3"/>
    <w:rsid w:val="00192499"/>
    <w:rsid w:val="00196BD2"/>
    <w:rsid w:val="00197033"/>
    <w:rsid w:val="001A0257"/>
    <w:rsid w:val="001A0962"/>
    <w:rsid w:val="001A0C23"/>
    <w:rsid w:val="001A1ABA"/>
    <w:rsid w:val="001A448D"/>
    <w:rsid w:val="001A49F9"/>
    <w:rsid w:val="001A5A5F"/>
    <w:rsid w:val="001B66BF"/>
    <w:rsid w:val="001B716E"/>
    <w:rsid w:val="001B788A"/>
    <w:rsid w:val="001C02B3"/>
    <w:rsid w:val="001C222B"/>
    <w:rsid w:val="001C37D4"/>
    <w:rsid w:val="001C61C6"/>
    <w:rsid w:val="001D7E88"/>
    <w:rsid w:val="001E13DA"/>
    <w:rsid w:val="001E195E"/>
    <w:rsid w:val="001E5DD0"/>
    <w:rsid w:val="001E7B28"/>
    <w:rsid w:val="001F42EF"/>
    <w:rsid w:val="001F5FB5"/>
    <w:rsid w:val="001F61AD"/>
    <w:rsid w:val="002003AB"/>
    <w:rsid w:val="00201184"/>
    <w:rsid w:val="002015A1"/>
    <w:rsid w:val="00206C94"/>
    <w:rsid w:val="002072E4"/>
    <w:rsid w:val="00207F76"/>
    <w:rsid w:val="00212240"/>
    <w:rsid w:val="0021582C"/>
    <w:rsid w:val="00220D34"/>
    <w:rsid w:val="002224C2"/>
    <w:rsid w:val="00224AD3"/>
    <w:rsid w:val="00225EF4"/>
    <w:rsid w:val="002274ED"/>
    <w:rsid w:val="00232303"/>
    <w:rsid w:val="00246C9E"/>
    <w:rsid w:val="0025074A"/>
    <w:rsid w:val="002549BA"/>
    <w:rsid w:val="002600A3"/>
    <w:rsid w:val="00261EBF"/>
    <w:rsid w:val="0026319D"/>
    <w:rsid w:val="00263835"/>
    <w:rsid w:val="00263D01"/>
    <w:rsid w:val="00263D24"/>
    <w:rsid w:val="00273D70"/>
    <w:rsid w:val="0027447C"/>
    <w:rsid w:val="00281B3C"/>
    <w:rsid w:val="002847EE"/>
    <w:rsid w:val="0028777E"/>
    <w:rsid w:val="00290C75"/>
    <w:rsid w:val="00293F21"/>
    <w:rsid w:val="00293F9D"/>
    <w:rsid w:val="0029428F"/>
    <w:rsid w:val="00294453"/>
    <w:rsid w:val="002A02E3"/>
    <w:rsid w:val="002A7728"/>
    <w:rsid w:val="002B49E5"/>
    <w:rsid w:val="002C068B"/>
    <w:rsid w:val="002C1904"/>
    <w:rsid w:val="002C1FD1"/>
    <w:rsid w:val="002D0B05"/>
    <w:rsid w:val="002E1A2A"/>
    <w:rsid w:val="002E1ACB"/>
    <w:rsid w:val="002E4614"/>
    <w:rsid w:val="002F3AA0"/>
    <w:rsid w:val="002F7375"/>
    <w:rsid w:val="00300268"/>
    <w:rsid w:val="003021D5"/>
    <w:rsid w:val="00307BCE"/>
    <w:rsid w:val="003102FA"/>
    <w:rsid w:val="003103C0"/>
    <w:rsid w:val="003132B1"/>
    <w:rsid w:val="0031426B"/>
    <w:rsid w:val="00314B48"/>
    <w:rsid w:val="00315643"/>
    <w:rsid w:val="00323735"/>
    <w:rsid w:val="00323BAF"/>
    <w:rsid w:val="00327973"/>
    <w:rsid w:val="00334787"/>
    <w:rsid w:val="00336D60"/>
    <w:rsid w:val="00340D5F"/>
    <w:rsid w:val="00341B85"/>
    <w:rsid w:val="00342485"/>
    <w:rsid w:val="00345501"/>
    <w:rsid w:val="0034647B"/>
    <w:rsid w:val="0034736E"/>
    <w:rsid w:val="00350375"/>
    <w:rsid w:val="00354E3A"/>
    <w:rsid w:val="00363621"/>
    <w:rsid w:val="0036603C"/>
    <w:rsid w:val="003707D5"/>
    <w:rsid w:val="00376169"/>
    <w:rsid w:val="00382299"/>
    <w:rsid w:val="00382910"/>
    <w:rsid w:val="0038411E"/>
    <w:rsid w:val="003844C5"/>
    <w:rsid w:val="00392043"/>
    <w:rsid w:val="00396242"/>
    <w:rsid w:val="00396D18"/>
    <w:rsid w:val="003A133B"/>
    <w:rsid w:val="003A568C"/>
    <w:rsid w:val="003A66F8"/>
    <w:rsid w:val="003A7F45"/>
    <w:rsid w:val="003B033E"/>
    <w:rsid w:val="003B14B0"/>
    <w:rsid w:val="003B4008"/>
    <w:rsid w:val="003B58F3"/>
    <w:rsid w:val="003B6A5A"/>
    <w:rsid w:val="003B6D6D"/>
    <w:rsid w:val="003B751D"/>
    <w:rsid w:val="003B75BB"/>
    <w:rsid w:val="003B7A3F"/>
    <w:rsid w:val="003C0A57"/>
    <w:rsid w:val="003C2729"/>
    <w:rsid w:val="003C2D5B"/>
    <w:rsid w:val="003C6008"/>
    <w:rsid w:val="003D0353"/>
    <w:rsid w:val="003D08E8"/>
    <w:rsid w:val="003D20CD"/>
    <w:rsid w:val="003D2EFA"/>
    <w:rsid w:val="003D4074"/>
    <w:rsid w:val="003D654F"/>
    <w:rsid w:val="003E2282"/>
    <w:rsid w:val="003E3615"/>
    <w:rsid w:val="003E6595"/>
    <w:rsid w:val="0040183B"/>
    <w:rsid w:val="00402E32"/>
    <w:rsid w:val="00411470"/>
    <w:rsid w:val="004124F9"/>
    <w:rsid w:val="0041280A"/>
    <w:rsid w:val="004130A7"/>
    <w:rsid w:val="00415B97"/>
    <w:rsid w:val="004177FD"/>
    <w:rsid w:val="004228CC"/>
    <w:rsid w:val="00424B99"/>
    <w:rsid w:val="00425587"/>
    <w:rsid w:val="004303ED"/>
    <w:rsid w:val="004310EA"/>
    <w:rsid w:val="004348BF"/>
    <w:rsid w:val="00435599"/>
    <w:rsid w:val="0044116E"/>
    <w:rsid w:val="00444D6D"/>
    <w:rsid w:val="004465A2"/>
    <w:rsid w:val="00452EB4"/>
    <w:rsid w:val="0045675D"/>
    <w:rsid w:val="004579F7"/>
    <w:rsid w:val="0046437B"/>
    <w:rsid w:val="00472DEB"/>
    <w:rsid w:val="00473071"/>
    <w:rsid w:val="004763A9"/>
    <w:rsid w:val="00476C5C"/>
    <w:rsid w:val="00483568"/>
    <w:rsid w:val="004857BA"/>
    <w:rsid w:val="00490489"/>
    <w:rsid w:val="0049124B"/>
    <w:rsid w:val="004952AE"/>
    <w:rsid w:val="004954CF"/>
    <w:rsid w:val="00495C69"/>
    <w:rsid w:val="004A209E"/>
    <w:rsid w:val="004A225A"/>
    <w:rsid w:val="004B2408"/>
    <w:rsid w:val="004B3E84"/>
    <w:rsid w:val="004B53DE"/>
    <w:rsid w:val="004B567E"/>
    <w:rsid w:val="004B740F"/>
    <w:rsid w:val="004C00A6"/>
    <w:rsid w:val="004C3AE9"/>
    <w:rsid w:val="004C64C7"/>
    <w:rsid w:val="004D4D41"/>
    <w:rsid w:val="004D6E43"/>
    <w:rsid w:val="004E3395"/>
    <w:rsid w:val="004E4F0C"/>
    <w:rsid w:val="004E5A10"/>
    <w:rsid w:val="004E5FE6"/>
    <w:rsid w:val="004E666B"/>
    <w:rsid w:val="004E713A"/>
    <w:rsid w:val="004F0428"/>
    <w:rsid w:val="004F16EB"/>
    <w:rsid w:val="004F1AA2"/>
    <w:rsid w:val="004F5DF0"/>
    <w:rsid w:val="0050081C"/>
    <w:rsid w:val="00501DE5"/>
    <w:rsid w:val="00502D19"/>
    <w:rsid w:val="00505024"/>
    <w:rsid w:val="005072A3"/>
    <w:rsid w:val="00507F63"/>
    <w:rsid w:val="00512616"/>
    <w:rsid w:val="00512B4A"/>
    <w:rsid w:val="00512FFD"/>
    <w:rsid w:val="00515BAD"/>
    <w:rsid w:val="0052033F"/>
    <w:rsid w:val="00521356"/>
    <w:rsid w:val="00521579"/>
    <w:rsid w:val="00521A11"/>
    <w:rsid w:val="005226CB"/>
    <w:rsid w:val="00540536"/>
    <w:rsid w:val="00540BFB"/>
    <w:rsid w:val="00543E63"/>
    <w:rsid w:val="00543F8A"/>
    <w:rsid w:val="0055256F"/>
    <w:rsid w:val="00554DC8"/>
    <w:rsid w:val="0055659F"/>
    <w:rsid w:val="00557FE9"/>
    <w:rsid w:val="00560AFB"/>
    <w:rsid w:val="00562887"/>
    <w:rsid w:val="005706E2"/>
    <w:rsid w:val="005716D4"/>
    <w:rsid w:val="00571CD0"/>
    <w:rsid w:val="005739F2"/>
    <w:rsid w:val="00574722"/>
    <w:rsid w:val="00574FB2"/>
    <w:rsid w:val="00575E6A"/>
    <w:rsid w:val="00576F26"/>
    <w:rsid w:val="00580396"/>
    <w:rsid w:val="005835F8"/>
    <w:rsid w:val="00587958"/>
    <w:rsid w:val="005932A0"/>
    <w:rsid w:val="00593FC5"/>
    <w:rsid w:val="00596340"/>
    <w:rsid w:val="00596E9B"/>
    <w:rsid w:val="00596F5B"/>
    <w:rsid w:val="005A2CCE"/>
    <w:rsid w:val="005A577B"/>
    <w:rsid w:val="005C16DE"/>
    <w:rsid w:val="005C2657"/>
    <w:rsid w:val="005C360D"/>
    <w:rsid w:val="005C4609"/>
    <w:rsid w:val="005C64B5"/>
    <w:rsid w:val="005D0448"/>
    <w:rsid w:val="005D13AA"/>
    <w:rsid w:val="005D1738"/>
    <w:rsid w:val="005D34A9"/>
    <w:rsid w:val="005F502A"/>
    <w:rsid w:val="005F722D"/>
    <w:rsid w:val="005F7FE8"/>
    <w:rsid w:val="00601A1B"/>
    <w:rsid w:val="00605797"/>
    <w:rsid w:val="00610EBC"/>
    <w:rsid w:val="006140FE"/>
    <w:rsid w:val="006256EA"/>
    <w:rsid w:val="00630CDD"/>
    <w:rsid w:val="006328D4"/>
    <w:rsid w:val="00633E60"/>
    <w:rsid w:val="0063503C"/>
    <w:rsid w:val="00637811"/>
    <w:rsid w:val="00640573"/>
    <w:rsid w:val="00642D06"/>
    <w:rsid w:val="00644FDA"/>
    <w:rsid w:val="00646168"/>
    <w:rsid w:val="00650C58"/>
    <w:rsid w:val="00652E69"/>
    <w:rsid w:val="006541B9"/>
    <w:rsid w:val="006543A4"/>
    <w:rsid w:val="006601AA"/>
    <w:rsid w:val="006644D6"/>
    <w:rsid w:val="006651B8"/>
    <w:rsid w:val="00665F64"/>
    <w:rsid w:val="00667FF0"/>
    <w:rsid w:val="00672401"/>
    <w:rsid w:val="006747F1"/>
    <w:rsid w:val="00674A61"/>
    <w:rsid w:val="0067652E"/>
    <w:rsid w:val="00676B8E"/>
    <w:rsid w:val="00677AD2"/>
    <w:rsid w:val="00680A2D"/>
    <w:rsid w:val="00682A46"/>
    <w:rsid w:val="00685093"/>
    <w:rsid w:val="00685973"/>
    <w:rsid w:val="0068683A"/>
    <w:rsid w:val="00687C2B"/>
    <w:rsid w:val="00690658"/>
    <w:rsid w:val="0069255F"/>
    <w:rsid w:val="00694837"/>
    <w:rsid w:val="00695DD3"/>
    <w:rsid w:val="00697213"/>
    <w:rsid w:val="006A1BC0"/>
    <w:rsid w:val="006A6D18"/>
    <w:rsid w:val="006B165B"/>
    <w:rsid w:val="006B6312"/>
    <w:rsid w:val="006C2910"/>
    <w:rsid w:val="006C2C59"/>
    <w:rsid w:val="006C579A"/>
    <w:rsid w:val="006C5984"/>
    <w:rsid w:val="006C721C"/>
    <w:rsid w:val="006D1823"/>
    <w:rsid w:val="006D7027"/>
    <w:rsid w:val="006E4B8B"/>
    <w:rsid w:val="006E51C1"/>
    <w:rsid w:val="006F4F86"/>
    <w:rsid w:val="006F7352"/>
    <w:rsid w:val="00706FC4"/>
    <w:rsid w:val="007124FF"/>
    <w:rsid w:val="0071258A"/>
    <w:rsid w:val="0071438C"/>
    <w:rsid w:val="007145D5"/>
    <w:rsid w:val="00714CFE"/>
    <w:rsid w:val="00715FB3"/>
    <w:rsid w:val="00716529"/>
    <w:rsid w:val="00716562"/>
    <w:rsid w:val="00717909"/>
    <w:rsid w:val="007211F6"/>
    <w:rsid w:val="00724995"/>
    <w:rsid w:val="00726A24"/>
    <w:rsid w:val="007275BD"/>
    <w:rsid w:val="0073315D"/>
    <w:rsid w:val="00733D6A"/>
    <w:rsid w:val="0073652F"/>
    <w:rsid w:val="007400F5"/>
    <w:rsid w:val="007414CA"/>
    <w:rsid w:val="00742122"/>
    <w:rsid w:val="00742BFB"/>
    <w:rsid w:val="00742C1D"/>
    <w:rsid w:val="0074441E"/>
    <w:rsid w:val="0074492F"/>
    <w:rsid w:val="00756F7B"/>
    <w:rsid w:val="00762273"/>
    <w:rsid w:val="00767A53"/>
    <w:rsid w:val="0077154E"/>
    <w:rsid w:val="0077586D"/>
    <w:rsid w:val="00776246"/>
    <w:rsid w:val="00777C15"/>
    <w:rsid w:val="0078075E"/>
    <w:rsid w:val="00780E06"/>
    <w:rsid w:val="00782256"/>
    <w:rsid w:val="00790EA3"/>
    <w:rsid w:val="00793FB0"/>
    <w:rsid w:val="00795B04"/>
    <w:rsid w:val="007A2BC2"/>
    <w:rsid w:val="007A649F"/>
    <w:rsid w:val="007B031C"/>
    <w:rsid w:val="007B0E0D"/>
    <w:rsid w:val="007B53C1"/>
    <w:rsid w:val="007B604A"/>
    <w:rsid w:val="007C123B"/>
    <w:rsid w:val="007C2DD8"/>
    <w:rsid w:val="007C54D6"/>
    <w:rsid w:val="007C54FB"/>
    <w:rsid w:val="007C5C26"/>
    <w:rsid w:val="007C60F2"/>
    <w:rsid w:val="007C79AA"/>
    <w:rsid w:val="007D1C85"/>
    <w:rsid w:val="007F51ED"/>
    <w:rsid w:val="007F5233"/>
    <w:rsid w:val="007F5786"/>
    <w:rsid w:val="008011F9"/>
    <w:rsid w:val="0080414D"/>
    <w:rsid w:val="00805E61"/>
    <w:rsid w:val="00810EBC"/>
    <w:rsid w:val="00812672"/>
    <w:rsid w:val="0081521C"/>
    <w:rsid w:val="00815A00"/>
    <w:rsid w:val="0081614D"/>
    <w:rsid w:val="00817630"/>
    <w:rsid w:val="00820D73"/>
    <w:rsid w:val="008247D8"/>
    <w:rsid w:val="00831D49"/>
    <w:rsid w:val="00833B06"/>
    <w:rsid w:val="00834754"/>
    <w:rsid w:val="0083517A"/>
    <w:rsid w:val="00835D0F"/>
    <w:rsid w:val="008366A9"/>
    <w:rsid w:val="00836B4A"/>
    <w:rsid w:val="00836B4B"/>
    <w:rsid w:val="00842094"/>
    <w:rsid w:val="008448F4"/>
    <w:rsid w:val="00845573"/>
    <w:rsid w:val="00846278"/>
    <w:rsid w:val="008463B7"/>
    <w:rsid w:val="00861AE7"/>
    <w:rsid w:val="008715A6"/>
    <w:rsid w:val="00872C3A"/>
    <w:rsid w:val="00873CC0"/>
    <w:rsid w:val="00874132"/>
    <w:rsid w:val="008745F5"/>
    <w:rsid w:val="00880B3F"/>
    <w:rsid w:val="0088264D"/>
    <w:rsid w:val="008837AE"/>
    <w:rsid w:val="00884925"/>
    <w:rsid w:val="008868C9"/>
    <w:rsid w:val="00886FFA"/>
    <w:rsid w:val="00893969"/>
    <w:rsid w:val="008A0512"/>
    <w:rsid w:val="008A0C40"/>
    <w:rsid w:val="008A1EA7"/>
    <w:rsid w:val="008A50D1"/>
    <w:rsid w:val="008A7BE1"/>
    <w:rsid w:val="008B0AD0"/>
    <w:rsid w:val="008B4E0F"/>
    <w:rsid w:val="008B6C56"/>
    <w:rsid w:val="008B74AB"/>
    <w:rsid w:val="008C029A"/>
    <w:rsid w:val="008C0E53"/>
    <w:rsid w:val="008C1ECB"/>
    <w:rsid w:val="008C473C"/>
    <w:rsid w:val="008C49D5"/>
    <w:rsid w:val="008C5F80"/>
    <w:rsid w:val="008D00D0"/>
    <w:rsid w:val="008D3DFA"/>
    <w:rsid w:val="008D5104"/>
    <w:rsid w:val="008D5316"/>
    <w:rsid w:val="008D7B45"/>
    <w:rsid w:val="008E1A50"/>
    <w:rsid w:val="008E2428"/>
    <w:rsid w:val="008E6560"/>
    <w:rsid w:val="008E78A6"/>
    <w:rsid w:val="008F4CDA"/>
    <w:rsid w:val="008F54E7"/>
    <w:rsid w:val="00904A0E"/>
    <w:rsid w:val="009106AC"/>
    <w:rsid w:val="00916EE5"/>
    <w:rsid w:val="00921F2B"/>
    <w:rsid w:val="009220A2"/>
    <w:rsid w:val="00924192"/>
    <w:rsid w:val="00924603"/>
    <w:rsid w:val="00926460"/>
    <w:rsid w:val="00931BF5"/>
    <w:rsid w:val="00934B85"/>
    <w:rsid w:val="00936D79"/>
    <w:rsid w:val="00937524"/>
    <w:rsid w:val="00941A06"/>
    <w:rsid w:val="009456A9"/>
    <w:rsid w:val="00946000"/>
    <w:rsid w:val="00946154"/>
    <w:rsid w:val="0096370A"/>
    <w:rsid w:val="00963D18"/>
    <w:rsid w:val="00976880"/>
    <w:rsid w:val="00976CCF"/>
    <w:rsid w:val="00976EA6"/>
    <w:rsid w:val="009867FE"/>
    <w:rsid w:val="00993409"/>
    <w:rsid w:val="0099679E"/>
    <w:rsid w:val="00997512"/>
    <w:rsid w:val="00997ECF"/>
    <w:rsid w:val="009A0EF3"/>
    <w:rsid w:val="009A596F"/>
    <w:rsid w:val="009A63BB"/>
    <w:rsid w:val="009A65F0"/>
    <w:rsid w:val="009A6BE7"/>
    <w:rsid w:val="009A7677"/>
    <w:rsid w:val="009B6791"/>
    <w:rsid w:val="009B73B9"/>
    <w:rsid w:val="009C093B"/>
    <w:rsid w:val="009C3AAB"/>
    <w:rsid w:val="009C4E47"/>
    <w:rsid w:val="009C60D5"/>
    <w:rsid w:val="009D2337"/>
    <w:rsid w:val="009D4F8B"/>
    <w:rsid w:val="009E3051"/>
    <w:rsid w:val="009E3360"/>
    <w:rsid w:val="009E4389"/>
    <w:rsid w:val="009E519C"/>
    <w:rsid w:val="009E566D"/>
    <w:rsid w:val="009F1725"/>
    <w:rsid w:val="00A02EF3"/>
    <w:rsid w:val="00A036D9"/>
    <w:rsid w:val="00A11617"/>
    <w:rsid w:val="00A1187A"/>
    <w:rsid w:val="00A13331"/>
    <w:rsid w:val="00A16555"/>
    <w:rsid w:val="00A25394"/>
    <w:rsid w:val="00A26242"/>
    <w:rsid w:val="00A26A92"/>
    <w:rsid w:val="00A33C20"/>
    <w:rsid w:val="00A3466E"/>
    <w:rsid w:val="00A36A3B"/>
    <w:rsid w:val="00A36E6F"/>
    <w:rsid w:val="00A37D37"/>
    <w:rsid w:val="00A42D6A"/>
    <w:rsid w:val="00A440FD"/>
    <w:rsid w:val="00A448AE"/>
    <w:rsid w:val="00A449CD"/>
    <w:rsid w:val="00A507FC"/>
    <w:rsid w:val="00A5508F"/>
    <w:rsid w:val="00A55781"/>
    <w:rsid w:val="00A559EC"/>
    <w:rsid w:val="00A56625"/>
    <w:rsid w:val="00A56E28"/>
    <w:rsid w:val="00A611BB"/>
    <w:rsid w:val="00A611CE"/>
    <w:rsid w:val="00A65F28"/>
    <w:rsid w:val="00A67BA1"/>
    <w:rsid w:val="00A71286"/>
    <w:rsid w:val="00A7381D"/>
    <w:rsid w:val="00A74F6E"/>
    <w:rsid w:val="00A82673"/>
    <w:rsid w:val="00A82E57"/>
    <w:rsid w:val="00A93EF9"/>
    <w:rsid w:val="00A97B1B"/>
    <w:rsid w:val="00AA1746"/>
    <w:rsid w:val="00AA1AB1"/>
    <w:rsid w:val="00AA2013"/>
    <w:rsid w:val="00AA321D"/>
    <w:rsid w:val="00AA3D4F"/>
    <w:rsid w:val="00AA61CE"/>
    <w:rsid w:val="00AB0A4B"/>
    <w:rsid w:val="00AB1D49"/>
    <w:rsid w:val="00AB25F0"/>
    <w:rsid w:val="00AC3210"/>
    <w:rsid w:val="00AC7A96"/>
    <w:rsid w:val="00AD4929"/>
    <w:rsid w:val="00AD5979"/>
    <w:rsid w:val="00AD7AC7"/>
    <w:rsid w:val="00AD7E52"/>
    <w:rsid w:val="00AE0F28"/>
    <w:rsid w:val="00AE1FE1"/>
    <w:rsid w:val="00AE43A7"/>
    <w:rsid w:val="00AE4C52"/>
    <w:rsid w:val="00AE5384"/>
    <w:rsid w:val="00AE5A09"/>
    <w:rsid w:val="00AE672D"/>
    <w:rsid w:val="00AF1854"/>
    <w:rsid w:val="00AF2F02"/>
    <w:rsid w:val="00AF4B21"/>
    <w:rsid w:val="00AF7EEE"/>
    <w:rsid w:val="00B01487"/>
    <w:rsid w:val="00B034A9"/>
    <w:rsid w:val="00B061A5"/>
    <w:rsid w:val="00B104FB"/>
    <w:rsid w:val="00B10911"/>
    <w:rsid w:val="00B12932"/>
    <w:rsid w:val="00B16CE8"/>
    <w:rsid w:val="00B16E83"/>
    <w:rsid w:val="00B17281"/>
    <w:rsid w:val="00B20247"/>
    <w:rsid w:val="00B22935"/>
    <w:rsid w:val="00B23F9E"/>
    <w:rsid w:val="00B32982"/>
    <w:rsid w:val="00B35476"/>
    <w:rsid w:val="00B36AD4"/>
    <w:rsid w:val="00B37BCA"/>
    <w:rsid w:val="00B407B6"/>
    <w:rsid w:val="00B42B0A"/>
    <w:rsid w:val="00B4460D"/>
    <w:rsid w:val="00B479DE"/>
    <w:rsid w:val="00B5014F"/>
    <w:rsid w:val="00B5169D"/>
    <w:rsid w:val="00B527D3"/>
    <w:rsid w:val="00B6084C"/>
    <w:rsid w:val="00B61437"/>
    <w:rsid w:val="00B65710"/>
    <w:rsid w:val="00B75723"/>
    <w:rsid w:val="00B80B3B"/>
    <w:rsid w:val="00B911EB"/>
    <w:rsid w:val="00B912C7"/>
    <w:rsid w:val="00B91B5C"/>
    <w:rsid w:val="00B93C03"/>
    <w:rsid w:val="00B963EB"/>
    <w:rsid w:val="00B972CB"/>
    <w:rsid w:val="00BA371C"/>
    <w:rsid w:val="00BB0C1A"/>
    <w:rsid w:val="00BB348A"/>
    <w:rsid w:val="00BB6BC5"/>
    <w:rsid w:val="00BB77C9"/>
    <w:rsid w:val="00BC48DC"/>
    <w:rsid w:val="00BC4D98"/>
    <w:rsid w:val="00BC753E"/>
    <w:rsid w:val="00BD5EC2"/>
    <w:rsid w:val="00BD7CCC"/>
    <w:rsid w:val="00BE0675"/>
    <w:rsid w:val="00BE3A99"/>
    <w:rsid w:val="00BF0A5F"/>
    <w:rsid w:val="00BF3830"/>
    <w:rsid w:val="00BF4D5D"/>
    <w:rsid w:val="00BF538E"/>
    <w:rsid w:val="00BF6A50"/>
    <w:rsid w:val="00C02023"/>
    <w:rsid w:val="00C02112"/>
    <w:rsid w:val="00C11D59"/>
    <w:rsid w:val="00C122AF"/>
    <w:rsid w:val="00C14C96"/>
    <w:rsid w:val="00C21B39"/>
    <w:rsid w:val="00C24B71"/>
    <w:rsid w:val="00C34F02"/>
    <w:rsid w:val="00C35681"/>
    <w:rsid w:val="00C373C4"/>
    <w:rsid w:val="00C37984"/>
    <w:rsid w:val="00C41865"/>
    <w:rsid w:val="00C459BB"/>
    <w:rsid w:val="00C4631D"/>
    <w:rsid w:val="00C46784"/>
    <w:rsid w:val="00C514B7"/>
    <w:rsid w:val="00C518AB"/>
    <w:rsid w:val="00C54107"/>
    <w:rsid w:val="00C572FA"/>
    <w:rsid w:val="00C630ED"/>
    <w:rsid w:val="00C63CAD"/>
    <w:rsid w:val="00C64E4F"/>
    <w:rsid w:val="00C64FF9"/>
    <w:rsid w:val="00C672D9"/>
    <w:rsid w:val="00C70FD3"/>
    <w:rsid w:val="00C71752"/>
    <w:rsid w:val="00C769CE"/>
    <w:rsid w:val="00C80227"/>
    <w:rsid w:val="00C807A6"/>
    <w:rsid w:val="00C82ADA"/>
    <w:rsid w:val="00C85421"/>
    <w:rsid w:val="00C86EDD"/>
    <w:rsid w:val="00C94517"/>
    <w:rsid w:val="00C96944"/>
    <w:rsid w:val="00C97245"/>
    <w:rsid w:val="00C97866"/>
    <w:rsid w:val="00CA1150"/>
    <w:rsid w:val="00CA30F7"/>
    <w:rsid w:val="00CA4392"/>
    <w:rsid w:val="00CA584A"/>
    <w:rsid w:val="00CA7F60"/>
    <w:rsid w:val="00CB528A"/>
    <w:rsid w:val="00CB5FF3"/>
    <w:rsid w:val="00CB7204"/>
    <w:rsid w:val="00CD09CD"/>
    <w:rsid w:val="00CD3285"/>
    <w:rsid w:val="00CD6E1A"/>
    <w:rsid w:val="00CD78A3"/>
    <w:rsid w:val="00CE298B"/>
    <w:rsid w:val="00CF0141"/>
    <w:rsid w:val="00CF14FD"/>
    <w:rsid w:val="00CF2FCD"/>
    <w:rsid w:val="00CF34CE"/>
    <w:rsid w:val="00D0193B"/>
    <w:rsid w:val="00D01C11"/>
    <w:rsid w:val="00D03497"/>
    <w:rsid w:val="00D11C5B"/>
    <w:rsid w:val="00D14ED5"/>
    <w:rsid w:val="00D17E26"/>
    <w:rsid w:val="00D2040E"/>
    <w:rsid w:val="00D250F2"/>
    <w:rsid w:val="00D31312"/>
    <w:rsid w:val="00D33360"/>
    <w:rsid w:val="00D33E77"/>
    <w:rsid w:val="00D3438C"/>
    <w:rsid w:val="00D353D9"/>
    <w:rsid w:val="00D374E4"/>
    <w:rsid w:val="00D40DE3"/>
    <w:rsid w:val="00D453D6"/>
    <w:rsid w:val="00D45CEB"/>
    <w:rsid w:val="00D508E3"/>
    <w:rsid w:val="00D569B2"/>
    <w:rsid w:val="00D60721"/>
    <w:rsid w:val="00D61A18"/>
    <w:rsid w:val="00D6387A"/>
    <w:rsid w:val="00D653C9"/>
    <w:rsid w:val="00D6707F"/>
    <w:rsid w:val="00D72E7E"/>
    <w:rsid w:val="00D76746"/>
    <w:rsid w:val="00D8391E"/>
    <w:rsid w:val="00D86D96"/>
    <w:rsid w:val="00D93954"/>
    <w:rsid w:val="00D9426A"/>
    <w:rsid w:val="00D95B5E"/>
    <w:rsid w:val="00DA35AD"/>
    <w:rsid w:val="00DA3EDD"/>
    <w:rsid w:val="00DA4389"/>
    <w:rsid w:val="00DA4EC3"/>
    <w:rsid w:val="00DB2942"/>
    <w:rsid w:val="00DB457B"/>
    <w:rsid w:val="00DB4D12"/>
    <w:rsid w:val="00DC3C8F"/>
    <w:rsid w:val="00DC488E"/>
    <w:rsid w:val="00DC50E2"/>
    <w:rsid w:val="00DD0E62"/>
    <w:rsid w:val="00DD3BBC"/>
    <w:rsid w:val="00DD58DD"/>
    <w:rsid w:val="00DE34DF"/>
    <w:rsid w:val="00DE40B7"/>
    <w:rsid w:val="00DE564D"/>
    <w:rsid w:val="00DF3608"/>
    <w:rsid w:val="00DF3C07"/>
    <w:rsid w:val="00DF3CCA"/>
    <w:rsid w:val="00DF5CB2"/>
    <w:rsid w:val="00DF613B"/>
    <w:rsid w:val="00E004AC"/>
    <w:rsid w:val="00E0288A"/>
    <w:rsid w:val="00E03C5D"/>
    <w:rsid w:val="00E14689"/>
    <w:rsid w:val="00E148B3"/>
    <w:rsid w:val="00E1628D"/>
    <w:rsid w:val="00E16CB8"/>
    <w:rsid w:val="00E20C85"/>
    <w:rsid w:val="00E22FB7"/>
    <w:rsid w:val="00E25662"/>
    <w:rsid w:val="00E33430"/>
    <w:rsid w:val="00E40092"/>
    <w:rsid w:val="00E42C17"/>
    <w:rsid w:val="00E44D1E"/>
    <w:rsid w:val="00E45050"/>
    <w:rsid w:val="00E45972"/>
    <w:rsid w:val="00E50C60"/>
    <w:rsid w:val="00E52B75"/>
    <w:rsid w:val="00E52E43"/>
    <w:rsid w:val="00E5313D"/>
    <w:rsid w:val="00E54C69"/>
    <w:rsid w:val="00E55CD6"/>
    <w:rsid w:val="00E572D9"/>
    <w:rsid w:val="00E61750"/>
    <w:rsid w:val="00E63237"/>
    <w:rsid w:val="00E6410E"/>
    <w:rsid w:val="00E70412"/>
    <w:rsid w:val="00E721A8"/>
    <w:rsid w:val="00E752FF"/>
    <w:rsid w:val="00E7545C"/>
    <w:rsid w:val="00E755E7"/>
    <w:rsid w:val="00E77408"/>
    <w:rsid w:val="00E845D4"/>
    <w:rsid w:val="00E8604B"/>
    <w:rsid w:val="00E86FD1"/>
    <w:rsid w:val="00E922E6"/>
    <w:rsid w:val="00E9441D"/>
    <w:rsid w:val="00E94EF2"/>
    <w:rsid w:val="00E95417"/>
    <w:rsid w:val="00E970DC"/>
    <w:rsid w:val="00EA3A44"/>
    <w:rsid w:val="00EB066B"/>
    <w:rsid w:val="00EC3B93"/>
    <w:rsid w:val="00EC4B17"/>
    <w:rsid w:val="00EC6FD0"/>
    <w:rsid w:val="00ED0EAC"/>
    <w:rsid w:val="00ED10E4"/>
    <w:rsid w:val="00ED1EF4"/>
    <w:rsid w:val="00ED28DC"/>
    <w:rsid w:val="00ED5166"/>
    <w:rsid w:val="00EE26C0"/>
    <w:rsid w:val="00EE2E43"/>
    <w:rsid w:val="00EE75D2"/>
    <w:rsid w:val="00EF157F"/>
    <w:rsid w:val="00EF1B37"/>
    <w:rsid w:val="00EF1D29"/>
    <w:rsid w:val="00EF3358"/>
    <w:rsid w:val="00EF3917"/>
    <w:rsid w:val="00EF3C99"/>
    <w:rsid w:val="00EF53D8"/>
    <w:rsid w:val="00EF78BA"/>
    <w:rsid w:val="00F02550"/>
    <w:rsid w:val="00F02721"/>
    <w:rsid w:val="00F0441B"/>
    <w:rsid w:val="00F046EC"/>
    <w:rsid w:val="00F12997"/>
    <w:rsid w:val="00F12FB3"/>
    <w:rsid w:val="00F140AF"/>
    <w:rsid w:val="00F15D22"/>
    <w:rsid w:val="00F2229D"/>
    <w:rsid w:val="00F240B8"/>
    <w:rsid w:val="00F26A57"/>
    <w:rsid w:val="00F27A2A"/>
    <w:rsid w:val="00F30A04"/>
    <w:rsid w:val="00F32A7B"/>
    <w:rsid w:val="00F34334"/>
    <w:rsid w:val="00F45056"/>
    <w:rsid w:val="00F479CB"/>
    <w:rsid w:val="00F507A5"/>
    <w:rsid w:val="00F525CE"/>
    <w:rsid w:val="00F537C0"/>
    <w:rsid w:val="00F54050"/>
    <w:rsid w:val="00F5501B"/>
    <w:rsid w:val="00F56BB7"/>
    <w:rsid w:val="00F63E8D"/>
    <w:rsid w:val="00F64B60"/>
    <w:rsid w:val="00F64C1C"/>
    <w:rsid w:val="00F656E5"/>
    <w:rsid w:val="00F67096"/>
    <w:rsid w:val="00F67857"/>
    <w:rsid w:val="00F71415"/>
    <w:rsid w:val="00F73501"/>
    <w:rsid w:val="00F74744"/>
    <w:rsid w:val="00F7503F"/>
    <w:rsid w:val="00F76118"/>
    <w:rsid w:val="00F76333"/>
    <w:rsid w:val="00F77783"/>
    <w:rsid w:val="00F81950"/>
    <w:rsid w:val="00F8348F"/>
    <w:rsid w:val="00F83A95"/>
    <w:rsid w:val="00F90B91"/>
    <w:rsid w:val="00F92F32"/>
    <w:rsid w:val="00FA0998"/>
    <w:rsid w:val="00FA2C38"/>
    <w:rsid w:val="00FA3867"/>
    <w:rsid w:val="00FA4211"/>
    <w:rsid w:val="00FA4557"/>
    <w:rsid w:val="00FA6849"/>
    <w:rsid w:val="00FA7C8C"/>
    <w:rsid w:val="00FB4D8D"/>
    <w:rsid w:val="00FB6642"/>
    <w:rsid w:val="00FC060A"/>
    <w:rsid w:val="00FC0DDD"/>
    <w:rsid w:val="00FC27B8"/>
    <w:rsid w:val="00FC5944"/>
    <w:rsid w:val="00FC5E94"/>
    <w:rsid w:val="00FD33A4"/>
    <w:rsid w:val="00FD6F91"/>
    <w:rsid w:val="00FD7490"/>
    <w:rsid w:val="00FE0435"/>
    <w:rsid w:val="00FE15CA"/>
    <w:rsid w:val="00FE46E1"/>
    <w:rsid w:val="00FE7592"/>
    <w:rsid w:val="00FF2EB9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96880"/>
  <w15:docId w15:val="{D9E4D7D3-9553-1D43-8052-52FEC48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b/>
      <w:sz w:val="20"/>
    </w:rPr>
  </w:style>
  <w:style w:type="paragraph" w:styleId="berschrift1">
    <w:name w:val="heading 1"/>
    <w:basedOn w:val="Fliesstext-DMG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eastAsia="Calibri Light" w:cs="Calibri Light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eastAsia="Calibri Light" w:cs="Calibri Light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" w:eastAsia="Calibri Light" w:hAnsi="Calibri" w:cs="Calibri Light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libri" w:eastAsia="Calibri Light" w:hAnsi="Calibri" w:cs="Calibri Light"/>
      <w:b/>
      <w:sz w:val="24"/>
      <w:szCs w:val="26"/>
    </w:rPr>
  </w:style>
  <w:style w:type="paragraph" w:customStyle="1" w:styleId="Fliesstext-DMGD">
    <w:name w:val="Fliesstext-DMGD"/>
    <w:basedOn w:val="Standard"/>
    <w:link w:val="Fliesstext-DMGDZchn"/>
    <w:qFormat/>
    <w:pPr>
      <w:spacing w:line="276" w:lineRule="auto"/>
    </w:pPr>
    <w:rPr>
      <w:b w:val="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Fliesstext-DMGDZchn">
    <w:name w:val="Fliesstext-DMGD Zchn"/>
    <w:basedOn w:val="Absatz-Standardschriftart"/>
    <w:link w:val="Fliesstext-DMGD"/>
    <w:rPr>
      <w:rFonts w:ascii="Calibri" w:hAnsi="Calibri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E1DFDD" w:fill="E1DFDD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uiPriority w:val="1"/>
    <w:pPr>
      <w:spacing w:after="0" w:line="240" w:lineRule="auto"/>
    </w:pPr>
    <w:rPr>
      <w:rFonts w:ascii="Bliss 2 Medium" w:hAnsi="Bliss 2 Medium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b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0414D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1076A0"/>
    <w:pPr>
      <w:spacing w:after="0" w:line="240" w:lineRule="auto"/>
    </w:pPr>
    <w:rPr>
      <w:b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11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11BB"/>
    <w:pPr>
      <w:widowControl w:val="0"/>
      <w:spacing w:after="0" w:line="240" w:lineRule="auto"/>
    </w:pPr>
    <w:rPr>
      <w:rFonts w:asciiTheme="minorHAnsi" w:eastAsiaTheme="minorHAnsi" w:hAnsiTheme="minorHAnsi" w:cstheme="minorBidi"/>
      <w:b w:val="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611BB"/>
    <w:rPr>
      <w:rFonts w:asciiTheme="minorHAnsi" w:eastAsiaTheme="minorHAnsi" w:hAnsiTheme="minorHAnsi" w:cstheme="minorBidi"/>
      <w:sz w:val="20"/>
      <w:szCs w:val="20"/>
    </w:rPr>
  </w:style>
  <w:style w:type="character" w:customStyle="1" w:styleId="chg1">
    <w:name w:val="_ch_g1"/>
    <w:basedOn w:val="Absatz-Standardschriftart"/>
    <w:rsid w:val="0045675D"/>
  </w:style>
  <w:style w:type="character" w:styleId="Fett">
    <w:name w:val="Strong"/>
    <w:basedOn w:val="Absatz-Standardschriftart"/>
    <w:uiPriority w:val="22"/>
    <w:qFormat/>
    <w:rsid w:val="00206C94"/>
    <w:rPr>
      <w:b/>
      <w:bCs/>
    </w:rPr>
  </w:style>
  <w:style w:type="paragraph" w:styleId="StandardWeb">
    <w:name w:val="Normal (Web)"/>
    <w:basedOn w:val="Standard"/>
    <w:uiPriority w:val="99"/>
    <w:unhideWhenUsed/>
    <w:rsid w:val="00BC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3C03"/>
    <w:pPr>
      <w:widowControl/>
      <w:spacing w:after="160"/>
    </w:pPr>
    <w:rPr>
      <w:rFonts w:ascii="Calibri" w:eastAsia="Calibri" w:hAnsi="Calibri" w:cs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3C03"/>
    <w:rPr>
      <w:rFonts w:asciiTheme="minorHAnsi" w:eastAsiaTheme="minorHAnsi" w:hAnsiTheme="minorHAnsi" w:cstheme="minorBidi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F73501"/>
    <w:rPr>
      <w:i/>
      <w:iCs/>
    </w:rPr>
  </w:style>
  <w:style w:type="paragraph" w:customStyle="1" w:styleId="xmsonormal">
    <w:name w:val="x_msonormal"/>
    <w:basedOn w:val="Standard"/>
    <w:rsid w:val="00C9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de-DE"/>
    </w:rPr>
  </w:style>
  <w:style w:type="character" w:customStyle="1" w:styleId="break-words">
    <w:name w:val="break-words"/>
    <w:basedOn w:val="Absatz-Standardschriftart"/>
    <w:rsid w:val="00EF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0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gd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rtelsmann-stiftung.de/de/crm-g-digitales-dmp-diabet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ertelsmann-stiftung.de/de/publikationen/publikation/did/patient-reported-outcomes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mgd.de/2024/07/04/digital-unterstuetzte-dmp-programme-fuer-die-diabetes-versorgun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9AC3-AA23-42E4-ADBD-49FD51F7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DMGD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Müller;Janine Taplan</dc:creator>
  <cp:keywords/>
  <dc:description/>
  <cp:lastModifiedBy>Taplan, Janine</cp:lastModifiedBy>
  <cp:revision>2</cp:revision>
  <cp:lastPrinted>2023-01-11T17:21:00Z</cp:lastPrinted>
  <dcterms:created xsi:type="dcterms:W3CDTF">2024-10-14T12:54:00Z</dcterms:created>
  <dcterms:modified xsi:type="dcterms:W3CDTF">2024-10-14T12:54:00Z</dcterms:modified>
</cp:coreProperties>
</file>