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E345" w14:textId="7D40CFEB" w:rsidR="00CA4392" w:rsidRDefault="00C84974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Vorbereitungstreffen zur Gründung einer zentralen wissenschaftlichen Einrichtung</w:t>
      </w:r>
    </w:p>
    <w:p w14:paraId="1F504583" w14:textId="40A449DC" w:rsidR="00C64FF9" w:rsidRPr="00B5014F" w:rsidRDefault="00895671" w:rsidP="00CA4392">
      <w:pPr>
        <w:rPr>
          <w:color w:val="808080"/>
        </w:rPr>
      </w:pPr>
      <w:r>
        <w:rPr>
          <w:color w:val="808080" w:themeColor="background1" w:themeShade="80"/>
        </w:rPr>
        <w:t>23</w:t>
      </w:r>
      <w:r w:rsidR="00C64FF9" w:rsidRPr="00936D79">
        <w:rPr>
          <w:color w:val="808080" w:themeColor="background1" w:themeShade="80"/>
        </w:rPr>
        <w:t xml:space="preserve">. </w:t>
      </w:r>
      <w:r w:rsidR="006C6ED0">
        <w:rPr>
          <w:color w:val="808080" w:themeColor="background1" w:themeShade="80"/>
        </w:rPr>
        <w:t>Ju</w:t>
      </w:r>
      <w:r w:rsidR="004B5689">
        <w:rPr>
          <w:color w:val="808080" w:themeColor="background1" w:themeShade="80"/>
        </w:rPr>
        <w:t>l</w:t>
      </w:r>
      <w:r w:rsidR="006C6ED0">
        <w:rPr>
          <w:color w:val="808080" w:themeColor="background1" w:themeShade="80"/>
        </w:rPr>
        <w:t>i</w:t>
      </w:r>
      <w:r w:rsidR="00C64FF9" w:rsidRPr="00936D79">
        <w:rPr>
          <w:color w:val="808080" w:themeColor="background1" w:themeShade="80"/>
        </w:rPr>
        <w:t xml:space="preserve"> 202</w:t>
      </w:r>
      <w:r w:rsidR="00A92CC1">
        <w:rPr>
          <w:color w:val="808080" w:themeColor="background1" w:themeShade="80"/>
        </w:rPr>
        <w:t>5</w:t>
      </w:r>
      <w:r w:rsidR="00C64FF9" w:rsidRPr="00B5014F">
        <w:rPr>
          <w:color w:val="808080" w:themeColor="background1" w:themeShade="80"/>
        </w:rPr>
        <w:t xml:space="preserve"> </w:t>
      </w:r>
    </w:p>
    <w:p w14:paraId="587E6410" w14:textId="4E576B04" w:rsidR="001C349A" w:rsidRPr="004D7A23" w:rsidRDefault="005F43F8" w:rsidP="001C349A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 xml:space="preserve">Am 27. Juni fand </w:t>
      </w:r>
      <w:r w:rsidR="00F654F4">
        <w:rPr>
          <w:rStyle w:val="Fett"/>
          <w:b/>
          <w:bCs w:val="0"/>
          <w:szCs w:val="20"/>
        </w:rPr>
        <w:t xml:space="preserve">im Unteren Schloss der Universität Siegen </w:t>
      </w:r>
      <w:r>
        <w:rPr>
          <w:rStyle w:val="Fett"/>
          <w:b/>
          <w:bCs w:val="0"/>
          <w:szCs w:val="20"/>
        </w:rPr>
        <w:t xml:space="preserve">ein Workshop </w:t>
      </w:r>
      <w:r w:rsidR="00767E60">
        <w:rPr>
          <w:rStyle w:val="Fett"/>
          <w:b/>
          <w:bCs w:val="0"/>
          <w:szCs w:val="20"/>
        </w:rPr>
        <w:t>zur</w:t>
      </w:r>
      <w:r>
        <w:rPr>
          <w:rStyle w:val="Fett"/>
          <w:b/>
          <w:bCs w:val="0"/>
          <w:szCs w:val="20"/>
        </w:rPr>
        <w:t xml:space="preserve"> Vorbereitung der Gründung einer zentralen wissenschaftlichen Einrichtung (ZWE) statt. Die ZWE soll verschiedene Disziplinen der Gesundheitsforschung </w:t>
      </w:r>
      <w:r w:rsidR="00F654F4">
        <w:rPr>
          <w:rStyle w:val="Fett"/>
          <w:b/>
          <w:bCs w:val="0"/>
          <w:szCs w:val="20"/>
        </w:rPr>
        <w:t xml:space="preserve">an der Universität Siegen </w:t>
      </w:r>
      <w:r>
        <w:rPr>
          <w:rStyle w:val="Fett"/>
          <w:b/>
          <w:bCs w:val="0"/>
          <w:szCs w:val="20"/>
        </w:rPr>
        <w:t xml:space="preserve">vereinen, dazu gehören unter anderem die Bereiche Public Health, digitale Medizin sowie Biomedizin. </w:t>
      </w:r>
      <w:r w:rsidR="009D71B5">
        <w:rPr>
          <w:rStyle w:val="Fett"/>
          <w:b/>
          <w:bCs w:val="0"/>
          <w:szCs w:val="20"/>
        </w:rPr>
        <w:t xml:space="preserve">Ziel ist die interdisziplinäre Förderung von </w:t>
      </w:r>
      <w:r w:rsidR="00AA6510">
        <w:rPr>
          <w:rStyle w:val="Fett"/>
          <w:b/>
          <w:bCs w:val="0"/>
          <w:szCs w:val="20"/>
        </w:rPr>
        <w:t xml:space="preserve">Lehre und </w:t>
      </w:r>
      <w:r w:rsidR="009D71B5">
        <w:rPr>
          <w:rStyle w:val="Fett"/>
          <w:b/>
          <w:bCs w:val="0"/>
          <w:szCs w:val="20"/>
        </w:rPr>
        <w:t xml:space="preserve">Forschung, die Entwicklung innovativer Methoden und Technologien sowie der Wissenschaftstransfer in die Praxis. </w:t>
      </w:r>
    </w:p>
    <w:p w14:paraId="51F533E5" w14:textId="488150FA" w:rsidR="00AA6510" w:rsidRDefault="00C2142E" w:rsidP="00007B9C">
      <w:pPr>
        <w:jc w:val="both"/>
        <w:rPr>
          <w:b w:val="0"/>
          <w:bCs/>
          <w:szCs w:val="20"/>
        </w:rPr>
      </w:pPr>
      <w:r>
        <w:rPr>
          <w:b w:val="0"/>
          <w:bCs/>
          <w:szCs w:val="20"/>
        </w:rPr>
        <w:t xml:space="preserve">Im Jahr 2025 soll eine zentrale wissenschaftliche Einrichtung an der Universität Siegen gegründet werden. Dies gab die Universität </w:t>
      </w:r>
      <w:hyperlink r:id="rId8" w:history="1">
        <w:r w:rsidRPr="00C2142E">
          <w:rPr>
            <w:rStyle w:val="Hyperlink"/>
            <w:b w:val="0"/>
            <w:bCs/>
            <w:szCs w:val="20"/>
          </w:rPr>
          <w:t>im September</w:t>
        </w:r>
      </w:hyperlink>
      <w:r>
        <w:rPr>
          <w:b w:val="0"/>
          <w:bCs/>
          <w:szCs w:val="20"/>
        </w:rPr>
        <w:t xml:space="preserve"> </w:t>
      </w:r>
      <w:r w:rsidR="00C1685B">
        <w:rPr>
          <w:b w:val="0"/>
          <w:bCs/>
          <w:szCs w:val="20"/>
        </w:rPr>
        <w:t xml:space="preserve">als Maßnahme bekannt, um der im Frühjahr durchgeführten Auflösung der Lebenswissenschaftlichen Fakultät zu begegnen. </w:t>
      </w:r>
      <w:r w:rsidR="00F654F4">
        <w:rPr>
          <w:b w:val="0"/>
          <w:bCs/>
          <w:szCs w:val="20"/>
        </w:rPr>
        <w:t>Mit Gründung der ZWE soll dem nach wie vor umfassenden Bereich der interdisziplinären Forschung zu Gesundheitsthemen</w:t>
      </w:r>
      <w:r w:rsidR="005A5A84">
        <w:rPr>
          <w:b w:val="0"/>
          <w:bCs/>
          <w:szCs w:val="20"/>
        </w:rPr>
        <w:t>,</w:t>
      </w:r>
      <w:r w:rsidR="00D37735">
        <w:rPr>
          <w:b w:val="0"/>
          <w:bCs/>
          <w:szCs w:val="20"/>
        </w:rPr>
        <w:t xml:space="preserve"> und dem damit verbundenen Netzwerk aus regionalen Gesundheitsakteuren, weiterhin eine zentrale Plattform zur Verfügung stehen. </w:t>
      </w:r>
      <w:r w:rsidR="00AA6510">
        <w:rPr>
          <w:b w:val="0"/>
          <w:bCs/>
          <w:szCs w:val="20"/>
        </w:rPr>
        <w:t xml:space="preserve">Im Rahmen </w:t>
      </w:r>
      <w:r w:rsidR="00FF1348">
        <w:rPr>
          <w:b w:val="0"/>
          <w:bCs/>
          <w:szCs w:val="20"/>
        </w:rPr>
        <w:t>von zwei aufeinanderfolgenden Workshops, die am 28. Februar sowie am 27. Juni stattfanden, widmen sich Forschende aus allen vier Fakultäten</w:t>
      </w:r>
      <w:r w:rsidR="00AA6510">
        <w:rPr>
          <w:b w:val="0"/>
          <w:bCs/>
          <w:szCs w:val="20"/>
        </w:rPr>
        <w:t xml:space="preserve"> </w:t>
      </w:r>
      <w:r w:rsidR="00D37735">
        <w:rPr>
          <w:b w:val="0"/>
          <w:bCs/>
          <w:szCs w:val="20"/>
        </w:rPr>
        <w:t xml:space="preserve">nun </w:t>
      </w:r>
      <w:r w:rsidR="00AB26E3">
        <w:rPr>
          <w:b w:val="0"/>
          <w:bCs/>
          <w:szCs w:val="20"/>
        </w:rPr>
        <w:t xml:space="preserve">gemeinsam </w:t>
      </w:r>
      <w:r w:rsidR="00AA6510">
        <w:rPr>
          <w:b w:val="0"/>
          <w:bCs/>
          <w:szCs w:val="20"/>
        </w:rPr>
        <w:t>dem formalen und inhaltlichen Gründungsprozess</w:t>
      </w:r>
      <w:r w:rsidR="00FF1348">
        <w:rPr>
          <w:b w:val="0"/>
          <w:bCs/>
          <w:szCs w:val="20"/>
        </w:rPr>
        <w:t>. Dies geschieht</w:t>
      </w:r>
      <w:r w:rsidR="00AA6510">
        <w:rPr>
          <w:b w:val="0"/>
          <w:bCs/>
          <w:szCs w:val="20"/>
        </w:rPr>
        <w:t xml:space="preserve"> unter enger Abstimmung mit </w:t>
      </w:r>
      <w:r w:rsidR="00FF1348">
        <w:rPr>
          <w:b w:val="0"/>
          <w:bCs/>
          <w:szCs w:val="20"/>
        </w:rPr>
        <w:t xml:space="preserve">den </w:t>
      </w:r>
      <w:r w:rsidR="00AA6510">
        <w:rPr>
          <w:b w:val="0"/>
          <w:bCs/>
          <w:szCs w:val="20"/>
        </w:rPr>
        <w:t>universitären Gremien</w:t>
      </w:r>
      <w:r w:rsidR="00FF1348">
        <w:rPr>
          <w:b w:val="0"/>
          <w:bCs/>
          <w:szCs w:val="20"/>
        </w:rPr>
        <w:t xml:space="preserve">. </w:t>
      </w:r>
    </w:p>
    <w:p w14:paraId="37FF8DA7" w14:textId="24D255A3" w:rsidR="00AB26E3" w:rsidRDefault="00AA6510" w:rsidP="007D2FA0">
      <w:pPr>
        <w:jc w:val="both"/>
        <w:rPr>
          <w:b w:val="0"/>
          <w:bCs/>
          <w:szCs w:val="20"/>
        </w:rPr>
      </w:pPr>
      <w:r>
        <w:rPr>
          <w:b w:val="0"/>
          <w:bCs/>
          <w:szCs w:val="20"/>
        </w:rPr>
        <w:t xml:space="preserve">Die Teilnehmer*innen des Workshops trugen aus den eigenen Disziplinen abgeleitete </w:t>
      </w:r>
      <w:r w:rsidR="00FF1348">
        <w:rPr>
          <w:b w:val="0"/>
          <w:bCs/>
          <w:szCs w:val="20"/>
        </w:rPr>
        <w:t>Forschungst</w:t>
      </w:r>
      <w:r>
        <w:rPr>
          <w:b w:val="0"/>
          <w:bCs/>
          <w:szCs w:val="20"/>
        </w:rPr>
        <w:t xml:space="preserve">hemen zusammen sowie </w:t>
      </w:r>
      <w:r w:rsidR="00F95333">
        <w:rPr>
          <w:b w:val="0"/>
          <w:bCs/>
          <w:szCs w:val="20"/>
        </w:rPr>
        <w:t>vielfältige Beiträge</w:t>
      </w:r>
      <w:r>
        <w:rPr>
          <w:b w:val="0"/>
          <w:bCs/>
          <w:szCs w:val="20"/>
        </w:rPr>
        <w:t xml:space="preserve">, die </w:t>
      </w:r>
      <w:r w:rsidR="00767E60">
        <w:rPr>
          <w:b w:val="0"/>
          <w:bCs/>
          <w:szCs w:val="20"/>
        </w:rPr>
        <w:t>auf die</w:t>
      </w:r>
      <w:r w:rsidR="00F95333" w:rsidRPr="007D2FA0">
        <w:rPr>
          <w:b w:val="0"/>
          <w:bCs/>
          <w:szCs w:val="20"/>
        </w:rPr>
        <w:t xml:space="preserve"> Ziele der zentralen wissenschaftlichen Einrichtung </w:t>
      </w:r>
      <w:r w:rsidR="00767E60">
        <w:rPr>
          <w:b w:val="0"/>
          <w:bCs/>
          <w:szCs w:val="20"/>
        </w:rPr>
        <w:t>einzahlen k</w:t>
      </w:r>
      <w:r w:rsidR="00F95333" w:rsidRPr="007D2FA0">
        <w:rPr>
          <w:b w:val="0"/>
          <w:bCs/>
          <w:szCs w:val="20"/>
        </w:rPr>
        <w:t xml:space="preserve">önnen. </w:t>
      </w:r>
      <w:r w:rsidR="007D2FA0">
        <w:rPr>
          <w:b w:val="0"/>
          <w:bCs/>
          <w:szCs w:val="20"/>
        </w:rPr>
        <w:t xml:space="preserve">Auf dieser Basis </w:t>
      </w:r>
      <w:r w:rsidR="00F95333">
        <w:rPr>
          <w:b w:val="0"/>
          <w:bCs/>
          <w:szCs w:val="20"/>
        </w:rPr>
        <w:t xml:space="preserve">wurden </w:t>
      </w:r>
      <w:r w:rsidR="00FF1348">
        <w:rPr>
          <w:b w:val="0"/>
          <w:bCs/>
          <w:szCs w:val="20"/>
        </w:rPr>
        <w:t xml:space="preserve">im weiteren Verlauf </w:t>
      </w:r>
      <w:r w:rsidR="00AB26E3">
        <w:rPr>
          <w:b w:val="0"/>
          <w:bCs/>
          <w:szCs w:val="20"/>
        </w:rPr>
        <w:t xml:space="preserve">des Workshops </w:t>
      </w:r>
      <w:r w:rsidR="00F95333">
        <w:rPr>
          <w:b w:val="0"/>
          <w:bCs/>
          <w:szCs w:val="20"/>
        </w:rPr>
        <w:t xml:space="preserve">vier thematische Cluster gebildet, denen je </w:t>
      </w:r>
      <w:r w:rsidR="00FF1348">
        <w:rPr>
          <w:b w:val="0"/>
          <w:bCs/>
          <w:szCs w:val="20"/>
        </w:rPr>
        <w:t>eine wissenschaftliche Leitung</w:t>
      </w:r>
      <w:r w:rsidR="00F95333">
        <w:rPr>
          <w:b w:val="0"/>
          <w:bCs/>
          <w:szCs w:val="20"/>
        </w:rPr>
        <w:t xml:space="preserve"> zugeordnet </w:t>
      </w:r>
      <w:r w:rsidR="00FF1348">
        <w:rPr>
          <w:b w:val="0"/>
          <w:bCs/>
          <w:szCs w:val="20"/>
        </w:rPr>
        <w:t>ist</w:t>
      </w:r>
      <w:r w:rsidR="00F95333">
        <w:rPr>
          <w:b w:val="0"/>
          <w:bCs/>
          <w:szCs w:val="20"/>
        </w:rPr>
        <w:t xml:space="preserve">. </w:t>
      </w:r>
      <w:r w:rsidR="007D2FA0">
        <w:rPr>
          <w:b w:val="0"/>
          <w:bCs/>
          <w:szCs w:val="20"/>
        </w:rPr>
        <w:t xml:space="preserve">So wird das Cluster </w:t>
      </w:r>
      <w:r w:rsidR="00F95333" w:rsidRPr="007D2FA0">
        <w:rPr>
          <w:szCs w:val="20"/>
        </w:rPr>
        <w:t>Bio-</w:t>
      </w:r>
      <w:r w:rsidR="00FF1348">
        <w:rPr>
          <w:szCs w:val="20"/>
        </w:rPr>
        <w:t xml:space="preserve">, Informations- und Medizintechnik </w:t>
      </w:r>
      <w:r w:rsidR="00F95333" w:rsidRPr="007D2FA0">
        <w:rPr>
          <w:szCs w:val="20"/>
        </w:rPr>
        <w:t>für Gesundheit</w:t>
      </w:r>
      <w:r w:rsidR="007D2FA0">
        <w:rPr>
          <w:b w:val="0"/>
          <w:bCs/>
          <w:szCs w:val="20"/>
        </w:rPr>
        <w:t xml:space="preserve"> von </w:t>
      </w:r>
      <w:hyperlink r:id="rId9" w:history="1">
        <w:r w:rsidR="00F95333" w:rsidRPr="00461882">
          <w:rPr>
            <w:rStyle w:val="Hyperlink"/>
            <w:b w:val="0"/>
            <w:bCs/>
            <w:szCs w:val="20"/>
          </w:rPr>
          <w:t xml:space="preserve">Prof. Dr. Florian </w:t>
        </w:r>
        <w:proofErr w:type="spellStart"/>
        <w:r w:rsidR="00F95333" w:rsidRPr="00461882">
          <w:rPr>
            <w:rStyle w:val="Hyperlink"/>
            <w:b w:val="0"/>
            <w:bCs/>
            <w:szCs w:val="20"/>
          </w:rPr>
          <w:t>Centler</w:t>
        </w:r>
        <w:proofErr w:type="spellEnd"/>
      </w:hyperlink>
      <w:r w:rsidR="007D2FA0">
        <w:rPr>
          <w:b w:val="0"/>
          <w:bCs/>
          <w:szCs w:val="20"/>
        </w:rPr>
        <w:t xml:space="preserve">, Professur für Bioinformatik (Fakultät 1), </w:t>
      </w:r>
      <w:r w:rsidR="00FF1348">
        <w:rPr>
          <w:b w:val="0"/>
          <w:bCs/>
          <w:szCs w:val="20"/>
        </w:rPr>
        <w:t>koordiniert</w:t>
      </w:r>
      <w:r w:rsidR="00AB26E3">
        <w:rPr>
          <w:b w:val="0"/>
          <w:bCs/>
          <w:szCs w:val="20"/>
        </w:rPr>
        <w:t xml:space="preserve"> und </w:t>
      </w:r>
      <w:r w:rsidR="00FF1348">
        <w:rPr>
          <w:b w:val="0"/>
          <w:bCs/>
          <w:szCs w:val="20"/>
        </w:rPr>
        <w:t xml:space="preserve">vertreten durch </w:t>
      </w:r>
      <w:hyperlink r:id="rId10" w:history="1">
        <w:r w:rsidR="00FF1348" w:rsidRPr="00461882">
          <w:rPr>
            <w:rStyle w:val="Hyperlink"/>
            <w:b w:val="0"/>
            <w:bCs/>
            <w:szCs w:val="20"/>
          </w:rPr>
          <w:t>Dr. Christian Weber</w:t>
        </w:r>
      </w:hyperlink>
      <w:r w:rsidR="00FF1348">
        <w:rPr>
          <w:b w:val="0"/>
          <w:bCs/>
          <w:szCs w:val="20"/>
        </w:rPr>
        <w:t>, Wissensbasierte Systeme und Wissensmanagement (Fakultät 4)</w:t>
      </w:r>
      <w:r w:rsidR="007D2FA0">
        <w:rPr>
          <w:b w:val="0"/>
          <w:bCs/>
          <w:szCs w:val="20"/>
        </w:rPr>
        <w:t xml:space="preserve">. </w:t>
      </w:r>
      <w:r w:rsidR="000D5AE9">
        <w:rPr>
          <w:b w:val="0"/>
          <w:bCs/>
          <w:szCs w:val="20"/>
        </w:rPr>
        <w:t>I</w:t>
      </w:r>
      <w:r w:rsidR="00AB26E3">
        <w:rPr>
          <w:b w:val="0"/>
          <w:bCs/>
          <w:szCs w:val="20"/>
        </w:rPr>
        <w:t xml:space="preserve">m Kern </w:t>
      </w:r>
      <w:r w:rsidR="000D5AE9">
        <w:rPr>
          <w:b w:val="0"/>
          <w:bCs/>
          <w:szCs w:val="20"/>
        </w:rPr>
        <w:t xml:space="preserve">geht es dabei </w:t>
      </w:r>
      <w:r w:rsidR="00AB26E3">
        <w:rPr>
          <w:b w:val="0"/>
          <w:bCs/>
          <w:szCs w:val="20"/>
        </w:rPr>
        <w:t xml:space="preserve">um die Entwicklung zukunftsweisender Technologien </w:t>
      </w:r>
      <w:r w:rsidR="000D5AE9">
        <w:rPr>
          <w:b w:val="0"/>
          <w:bCs/>
          <w:szCs w:val="20"/>
        </w:rPr>
        <w:t xml:space="preserve">vor dem Hintergrund von biomedizinischen, technischen und informatischen Fragestellungen. </w:t>
      </w:r>
    </w:p>
    <w:p w14:paraId="6B99A3F5" w14:textId="16ADD3E7" w:rsidR="000D5AE9" w:rsidRDefault="000D5AE9" w:rsidP="000D5AE9">
      <w:pPr>
        <w:jc w:val="both"/>
        <w:rPr>
          <w:b w:val="0"/>
          <w:bCs/>
          <w:szCs w:val="20"/>
        </w:rPr>
      </w:pPr>
      <w:r>
        <w:rPr>
          <w:b w:val="0"/>
          <w:bCs/>
          <w:szCs w:val="20"/>
        </w:rPr>
        <w:t>Sprecher</w:t>
      </w:r>
      <w:r w:rsidR="007D2FA0">
        <w:rPr>
          <w:b w:val="0"/>
          <w:bCs/>
          <w:szCs w:val="20"/>
        </w:rPr>
        <w:t xml:space="preserve"> des Clusters </w:t>
      </w:r>
      <w:r w:rsidR="00F95333" w:rsidRPr="007D2FA0">
        <w:rPr>
          <w:szCs w:val="20"/>
        </w:rPr>
        <w:t>Digital</w:t>
      </w:r>
      <w:r w:rsidR="00AB26E3">
        <w:rPr>
          <w:szCs w:val="20"/>
        </w:rPr>
        <w:t>e Versorgungsforschung und</w:t>
      </w:r>
      <w:r w:rsidR="00F95333" w:rsidRPr="007D2FA0">
        <w:rPr>
          <w:szCs w:val="20"/>
        </w:rPr>
        <w:t xml:space="preserve"> Public Health</w:t>
      </w:r>
      <w:r w:rsidR="007D2FA0">
        <w:rPr>
          <w:b w:val="0"/>
          <w:bCs/>
          <w:szCs w:val="20"/>
        </w:rPr>
        <w:t xml:space="preserve"> ist </w:t>
      </w:r>
      <w:hyperlink r:id="rId11" w:history="1">
        <w:r w:rsidR="00AB26E3" w:rsidRPr="00461882">
          <w:rPr>
            <w:rStyle w:val="Hyperlink"/>
            <w:b w:val="0"/>
            <w:bCs/>
            <w:szCs w:val="20"/>
          </w:rPr>
          <w:t>Prof. Dr. Christoph Dockweiler</w:t>
        </w:r>
      </w:hyperlink>
      <w:r w:rsidR="00AB26E3">
        <w:rPr>
          <w:b w:val="0"/>
          <w:bCs/>
          <w:szCs w:val="20"/>
        </w:rPr>
        <w:t xml:space="preserve">, Professur für Digital Public Health (Fakultät 1), vertreten durch </w:t>
      </w:r>
      <w:hyperlink r:id="rId12" w:history="1">
        <w:r w:rsidR="00F95333" w:rsidRPr="00461882">
          <w:rPr>
            <w:rStyle w:val="Hyperlink"/>
            <w:b w:val="0"/>
            <w:bCs/>
            <w:szCs w:val="20"/>
          </w:rPr>
          <w:t xml:space="preserve">Dr. David </w:t>
        </w:r>
        <w:proofErr w:type="spellStart"/>
        <w:r w:rsidR="00F95333" w:rsidRPr="00461882">
          <w:rPr>
            <w:rStyle w:val="Hyperlink"/>
            <w:b w:val="0"/>
            <w:bCs/>
            <w:szCs w:val="20"/>
          </w:rPr>
          <w:t>Unbehaun</w:t>
        </w:r>
        <w:proofErr w:type="spellEnd"/>
      </w:hyperlink>
      <w:r w:rsidR="00F95333">
        <w:rPr>
          <w:b w:val="0"/>
          <w:bCs/>
          <w:szCs w:val="20"/>
        </w:rPr>
        <w:t xml:space="preserve">, </w:t>
      </w:r>
      <w:r w:rsidR="007D2FA0">
        <w:rPr>
          <w:b w:val="0"/>
          <w:bCs/>
          <w:szCs w:val="20"/>
        </w:rPr>
        <w:t>Wirtschaftsin</w:t>
      </w:r>
      <w:r w:rsidR="000069F3">
        <w:rPr>
          <w:b w:val="0"/>
          <w:bCs/>
          <w:szCs w:val="20"/>
        </w:rPr>
        <w:t>f</w:t>
      </w:r>
      <w:r w:rsidR="007D2FA0">
        <w:rPr>
          <w:b w:val="0"/>
          <w:bCs/>
          <w:szCs w:val="20"/>
        </w:rPr>
        <w:t>ormatik und Neue Medien (Fakultät 3</w:t>
      </w:r>
      <w:r w:rsidR="00AB26E3">
        <w:rPr>
          <w:b w:val="0"/>
          <w:bCs/>
          <w:szCs w:val="20"/>
        </w:rPr>
        <w:t>)</w:t>
      </w:r>
      <w:r w:rsidR="007D2FA0">
        <w:rPr>
          <w:b w:val="0"/>
          <w:bCs/>
          <w:szCs w:val="20"/>
        </w:rPr>
        <w:t xml:space="preserve">. </w:t>
      </w:r>
      <w:r>
        <w:rPr>
          <w:b w:val="0"/>
          <w:bCs/>
          <w:szCs w:val="20"/>
        </w:rPr>
        <w:t xml:space="preserve">Hier stehen gesellschaftliche, technologische sowie organisationale Aspekte im Vordergrund, insbesondere im Hinblick auf digitale Gesundheitsanwendungen. Leiterin des Clusters </w:t>
      </w:r>
      <w:r w:rsidRPr="007D2FA0">
        <w:rPr>
          <w:szCs w:val="20"/>
        </w:rPr>
        <w:t>Gesundheit in der Region</w:t>
      </w:r>
      <w:r>
        <w:rPr>
          <w:b w:val="0"/>
          <w:bCs/>
          <w:szCs w:val="20"/>
        </w:rPr>
        <w:t xml:space="preserve"> ist </w:t>
      </w:r>
      <w:hyperlink r:id="rId13" w:history="1">
        <w:r w:rsidRPr="00461882">
          <w:rPr>
            <w:rStyle w:val="Hyperlink"/>
            <w:b w:val="0"/>
            <w:bCs/>
            <w:szCs w:val="20"/>
          </w:rPr>
          <w:t>Prof.in Dr. Julia Haberstroh</w:t>
        </w:r>
      </w:hyperlink>
      <w:r>
        <w:rPr>
          <w:b w:val="0"/>
          <w:bCs/>
          <w:szCs w:val="20"/>
        </w:rPr>
        <w:t xml:space="preserve">, Professur für Psychologische Alternsforschung (Fakultät 2), die weiter von </w:t>
      </w:r>
      <w:hyperlink r:id="rId14" w:history="1">
        <w:r w:rsidR="00461882" w:rsidRPr="00461882">
          <w:rPr>
            <w:rStyle w:val="Hyperlink"/>
            <w:b w:val="0"/>
            <w:bCs/>
            <w:szCs w:val="20"/>
          </w:rPr>
          <w:t xml:space="preserve">Dr. </w:t>
        </w:r>
        <w:r w:rsidRPr="00461882">
          <w:rPr>
            <w:rStyle w:val="Hyperlink"/>
            <w:b w:val="0"/>
            <w:bCs/>
            <w:szCs w:val="20"/>
          </w:rPr>
          <w:t xml:space="preserve">Stephan </w:t>
        </w:r>
        <w:proofErr w:type="spellStart"/>
        <w:r w:rsidRPr="00461882">
          <w:rPr>
            <w:rStyle w:val="Hyperlink"/>
            <w:b w:val="0"/>
            <w:bCs/>
            <w:szCs w:val="20"/>
          </w:rPr>
          <w:t>Krayter</w:t>
        </w:r>
        <w:proofErr w:type="spellEnd"/>
      </w:hyperlink>
      <w:r>
        <w:rPr>
          <w:b w:val="0"/>
          <w:bCs/>
          <w:szCs w:val="20"/>
        </w:rPr>
        <w:t xml:space="preserve">, Soziologie der Gesundheit und des Gesundheitssystems (Fakultät 1), und </w:t>
      </w:r>
      <w:hyperlink r:id="rId15" w:history="1">
        <w:r w:rsidRPr="00461882">
          <w:rPr>
            <w:rStyle w:val="Hyperlink"/>
            <w:b w:val="0"/>
            <w:bCs/>
            <w:szCs w:val="20"/>
          </w:rPr>
          <w:t>Dr. Olaf Gaus</w:t>
        </w:r>
      </w:hyperlink>
      <w:r>
        <w:rPr>
          <w:b w:val="0"/>
          <w:bCs/>
          <w:szCs w:val="20"/>
        </w:rPr>
        <w:t xml:space="preserve">, geschäftsführender Leiter der Digitalen Modellregion Gesundheit Dreiländereck (DMGD), vertreten wird. </w:t>
      </w:r>
      <w:r w:rsidR="00055E67">
        <w:rPr>
          <w:b w:val="0"/>
          <w:bCs/>
          <w:szCs w:val="20"/>
        </w:rPr>
        <w:t xml:space="preserve">Die nachhaltige Verbesserung der regionalen Gesundheitsversorgung durch partizipative, bedarfsgerechte und interdisziplinäre Modelle steht hier im Fokus. </w:t>
      </w:r>
      <w:r>
        <w:rPr>
          <w:b w:val="0"/>
          <w:bCs/>
          <w:szCs w:val="20"/>
        </w:rPr>
        <w:t xml:space="preserve">Das vierte Cluster </w:t>
      </w:r>
      <w:r w:rsidRPr="007D2FA0">
        <w:rPr>
          <w:szCs w:val="20"/>
        </w:rPr>
        <w:t>Gesundheitsbildung</w:t>
      </w:r>
      <w:r>
        <w:rPr>
          <w:szCs w:val="20"/>
        </w:rPr>
        <w:t xml:space="preserve">, </w:t>
      </w:r>
      <w:r w:rsidRPr="007D2FA0">
        <w:rPr>
          <w:szCs w:val="20"/>
        </w:rPr>
        <w:t>Kompetenzen</w:t>
      </w:r>
      <w:r>
        <w:rPr>
          <w:szCs w:val="20"/>
        </w:rPr>
        <w:t xml:space="preserve"> und </w:t>
      </w:r>
      <w:r w:rsidRPr="007D2FA0">
        <w:rPr>
          <w:szCs w:val="20"/>
        </w:rPr>
        <w:t xml:space="preserve">Kommunikation </w:t>
      </w:r>
      <w:r>
        <w:rPr>
          <w:b w:val="0"/>
          <w:bCs/>
          <w:szCs w:val="20"/>
        </w:rPr>
        <w:t xml:space="preserve">wird geführt von </w:t>
      </w:r>
      <w:hyperlink r:id="rId16" w:history="1">
        <w:r w:rsidRPr="00461882">
          <w:rPr>
            <w:rStyle w:val="Hyperlink"/>
            <w:b w:val="0"/>
            <w:bCs/>
            <w:szCs w:val="20"/>
          </w:rPr>
          <w:t>Prof.in. Dr. Ulrike Buchmann</w:t>
        </w:r>
      </w:hyperlink>
      <w:r>
        <w:rPr>
          <w:b w:val="0"/>
          <w:bCs/>
          <w:szCs w:val="20"/>
        </w:rPr>
        <w:t>, Berufs- und Wirtschafspädagogik (Fakultät 2)</w:t>
      </w:r>
      <w:r w:rsidR="00055E67">
        <w:rPr>
          <w:b w:val="0"/>
          <w:bCs/>
          <w:szCs w:val="20"/>
        </w:rPr>
        <w:t xml:space="preserve"> und widmet sich der Gesundheitsbildung. Diese soll in Forschung, Lehre sowie in der Gesellschaft als Querschnittsaufgabe verstanden werden. </w:t>
      </w:r>
    </w:p>
    <w:p w14:paraId="0EDDBC9E" w14:textId="77777777" w:rsidR="000D5AE9" w:rsidRDefault="000D5AE9" w:rsidP="007D2FA0">
      <w:pPr>
        <w:jc w:val="both"/>
        <w:rPr>
          <w:b w:val="0"/>
          <w:bCs/>
          <w:szCs w:val="20"/>
        </w:rPr>
      </w:pPr>
    </w:p>
    <w:p w14:paraId="6AB01A01" w14:textId="603FAF8E" w:rsidR="00F95333" w:rsidRPr="00F95333" w:rsidRDefault="00055E67" w:rsidP="00F95333">
      <w:pPr>
        <w:jc w:val="both"/>
        <w:rPr>
          <w:b w:val="0"/>
          <w:bCs/>
          <w:szCs w:val="20"/>
        </w:rPr>
      </w:pPr>
      <w:r>
        <w:rPr>
          <w:b w:val="0"/>
          <w:bCs/>
          <w:szCs w:val="20"/>
        </w:rPr>
        <w:t>Innerhalb</w:t>
      </w:r>
      <w:r w:rsidR="000069F3">
        <w:rPr>
          <w:b w:val="0"/>
          <w:bCs/>
          <w:szCs w:val="20"/>
        </w:rPr>
        <w:t xml:space="preserve"> </w:t>
      </w:r>
      <w:r>
        <w:rPr>
          <w:b w:val="0"/>
          <w:bCs/>
          <w:szCs w:val="20"/>
        </w:rPr>
        <w:t>der Cluster</w:t>
      </w:r>
      <w:r w:rsidR="000069F3">
        <w:rPr>
          <w:b w:val="0"/>
          <w:bCs/>
          <w:szCs w:val="20"/>
        </w:rPr>
        <w:t xml:space="preserve"> </w:t>
      </w:r>
      <w:r>
        <w:rPr>
          <w:b w:val="0"/>
          <w:bCs/>
          <w:szCs w:val="20"/>
        </w:rPr>
        <w:t xml:space="preserve">werden </w:t>
      </w:r>
      <w:r w:rsidR="00862848">
        <w:rPr>
          <w:b w:val="0"/>
          <w:bCs/>
          <w:szCs w:val="20"/>
        </w:rPr>
        <w:t xml:space="preserve">detaillierte </w:t>
      </w:r>
      <w:r w:rsidR="000069F3">
        <w:rPr>
          <w:b w:val="0"/>
          <w:bCs/>
          <w:szCs w:val="20"/>
        </w:rPr>
        <w:t>Konzeptpapiere erarbeitet</w:t>
      </w:r>
      <w:r w:rsidR="006A2F66">
        <w:rPr>
          <w:b w:val="0"/>
          <w:bCs/>
          <w:szCs w:val="20"/>
        </w:rPr>
        <w:t xml:space="preserve">, die </w:t>
      </w:r>
      <w:r>
        <w:rPr>
          <w:b w:val="0"/>
          <w:bCs/>
          <w:szCs w:val="20"/>
        </w:rPr>
        <w:t xml:space="preserve">anschließend </w:t>
      </w:r>
      <w:r w:rsidR="006A2F66">
        <w:rPr>
          <w:b w:val="0"/>
          <w:bCs/>
          <w:szCs w:val="20"/>
        </w:rPr>
        <w:t>zu einem Gesamtkonzept zusammengeführt werden</w:t>
      </w:r>
      <w:r w:rsidR="00862848">
        <w:rPr>
          <w:b w:val="0"/>
          <w:bCs/>
          <w:szCs w:val="20"/>
        </w:rPr>
        <w:t>.</w:t>
      </w:r>
      <w:r w:rsidR="000069F3">
        <w:rPr>
          <w:b w:val="0"/>
          <w:bCs/>
          <w:szCs w:val="20"/>
        </w:rPr>
        <w:t xml:space="preserve"> Parallel wird </w:t>
      </w:r>
      <w:r w:rsidR="00862848">
        <w:rPr>
          <w:b w:val="0"/>
          <w:bCs/>
          <w:szCs w:val="20"/>
        </w:rPr>
        <w:t xml:space="preserve">eine </w:t>
      </w:r>
      <w:r w:rsidR="000069F3">
        <w:rPr>
          <w:b w:val="0"/>
          <w:bCs/>
          <w:szCs w:val="20"/>
        </w:rPr>
        <w:t xml:space="preserve">Satzung für die </w:t>
      </w:r>
      <w:r w:rsidR="00862848">
        <w:rPr>
          <w:b w:val="0"/>
          <w:bCs/>
          <w:szCs w:val="20"/>
        </w:rPr>
        <w:t xml:space="preserve">neue </w:t>
      </w:r>
      <w:r w:rsidR="000069F3">
        <w:rPr>
          <w:b w:val="0"/>
          <w:bCs/>
          <w:szCs w:val="20"/>
        </w:rPr>
        <w:t xml:space="preserve">ZWE an der Universität Siegen </w:t>
      </w:r>
      <w:r w:rsidR="00862848">
        <w:rPr>
          <w:b w:val="0"/>
          <w:bCs/>
          <w:szCs w:val="20"/>
        </w:rPr>
        <w:t>ausformuliert</w:t>
      </w:r>
      <w:r w:rsidR="000069F3">
        <w:rPr>
          <w:b w:val="0"/>
          <w:bCs/>
          <w:szCs w:val="20"/>
        </w:rPr>
        <w:t xml:space="preserve">. </w:t>
      </w:r>
      <w:r w:rsidR="0065711A">
        <w:rPr>
          <w:b w:val="0"/>
          <w:bCs/>
          <w:szCs w:val="20"/>
        </w:rPr>
        <w:t xml:space="preserve">Die Digitale Modellregion Gesundheit Dreiländereck </w:t>
      </w:r>
      <w:r w:rsidR="007543CF">
        <w:rPr>
          <w:b w:val="0"/>
          <w:bCs/>
          <w:szCs w:val="20"/>
        </w:rPr>
        <w:t xml:space="preserve">(DMGD) </w:t>
      </w:r>
      <w:r w:rsidR="0065711A">
        <w:rPr>
          <w:b w:val="0"/>
          <w:bCs/>
          <w:szCs w:val="20"/>
        </w:rPr>
        <w:t>wird in d</w:t>
      </w:r>
      <w:r w:rsidR="00764EE8">
        <w:rPr>
          <w:b w:val="0"/>
          <w:bCs/>
          <w:szCs w:val="20"/>
        </w:rPr>
        <w:t xml:space="preserve">er zentralen wissenschaftlichen Einrichtung aufgehen. </w:t>
      </w:r>
    </w:p>
    <w:p w14:paraId="3D388AEA" w14:textId="77777777" w:rsidR="00495712" w:rsidRDefault="00495712" w:rsidP="00FA706F">
      <w:pPr>
        <w:jc w:val="both"/>
        <w:rPr>
          <w:rStyle w:val="Fett"/>
          <w:szCs w:val="20"/>
        </w:rPr>
      </w:pP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7E1A52F0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7E7B7142" w:rsidR="00C64FF9" w:rsidRPr="001A1ABA" w:rsidRDefault="00C27D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J. Taplan</w:t>
            </w:r>
            <w:r w:rsidR="004130A7" w:rsidRPr="001A1ABA">
              <w:rPr>
                <w:color w:val="7F7F7F" w:themeColor="text1" w:themeTint="80"/>
              </w:rPr>
              <w:br/>
            </w:r>
            <w:r>
              <w:rPr>
                <w:color w:val="7F7F7F" w:themeColor="text1" w:themeTint="80"/>
              </w:rPr>
              <w:t>V. Simon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0CD7F6CA" w:rsidR="00C64FF9" w:rsidRPr="00463803" w:rsidRDefault="00895671" w:rsidP="001A1ABA">
            <w:pPr>
              <w:pStyle w:val="xmsonormal"/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</w:pPr>
            <w:r w:rsidRPr="00895671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>Zweites Workshop-Treffen zur Vorbereitung der ZWE-Gründung</w:t>
            </w: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 xml:space="preserve">. </w:t>
            </w:r>
            <w:r w:rsidR="00F654F4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 xml:space="preserve"> </w:t>
            </w:r>
            <w:r w:rsidR="00072EF1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7F103E10" w14:textId="56FB7400" w:rsidR="00C64FF9" w:rsidRPr="00463803" w:rsidRDefault="00C64FF9" w:rsidP="00C64FF9">
      <w:pPr>
        <w:spacing w:line="276" w:lineRule="auto"/>
        <w:rPr>
          <w:sz w:val="16"/>
          <w:szCs w:val="20"/>
        </w:rPr>
      </w:pPr>
      <w:r w:rsidRPr="00463803">
        <w:rPr>
          <w:szCs w:val="24"/>
        </w:rPr>
        <w:br/>
      </w:r>
    </w:p>
    <w:p w14:paraId="426D7E25" w14:textId="1101963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0FFCE31C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030238">
      <w:headerReference w:type="default" r:id="rId17"/>
      <w:footerReference w:type="default" r:id="rId18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A405C" w14:textId="77777777" w:rsidR="00903710" w:rsidRDefault="00903710">
      <w:pPr>
        <w:spacing w:after="0" w:line="240" w:lineRule="auto"/>
      </w:pPr>
      <w:r>
        <w:separator/>
      </w:r>
    </w:p>
  </w:endnote>
  <w:endnote w:type="continuationSeparator" w:id="0">
    <w:p w14:paraId="6DFA6BD7" w14:textId="77777777" w:rsidR="00903710" w:rsidRDefault="0090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12DB18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114425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2723"/>
                      <a:stretch/>
                    </pic:blipFill>
                    <pic:spPr bwMode="auto">
                      <a:xfrm>
                        <a:off x="0" y="0"/>
                        <a:ext cx="111442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02B6C" w14:textId="77777777" w:rsidR="00903710" w:rsidRDefault="00903710">
      <w:pPr>
        <w:spacing w:after="0" w:line="240" w:lineRule="auto"/>
      </w:pPr>
      <w:r>
        <w:separator/>
      </w:r>
    </w:p>
  </w:footnote>
  <w:footnote w:type="continuationSeparator" w:id="0">
    <w:p w14:paraId="35259899" w14:textId="77777777" w:rsidR="00903710" w:rsidRDefault="0090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6524"/>
    <w:multiLevelType w:val="hybridMultilevel"/>
    <w:tmpl w:val="A3D0CC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C71D9"/>
    <w:multiLevelType w:val="hybridMultilevel"/>
    <w:tmpl w:val="B0B48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C497F"/>
    <w:multiLevelType w:val="hybridMultilevel"/>
    <w:tmpl w:val="885476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31570"/>
    <w:multiLevelType w:val="hybridMultilevel"/>
    <w:tmpl w:val="205028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73146"/>
    <w:multiLevelType w:val="hybridMultilevel"/>
    <w:tmpl w:val="FDB81F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66B9E"/>
    <w:multiLevelType w:val="hybridMultilevel"/>
    <w:tmpl w:val="09B81F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61528"/>
    <w:multiLevelType w:val="hybridMultilevel"/>
    <w:tmpl w:val="BEA2FE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177071">
    <w:abstractNumId w:val="3"/>
  </w:num>
  <w:num w:numId="2" w16cid:durableId="362943251">
    <w:abstractNumId w:val="5"/>
  </w:num>
  <w:num w:numId="3" w16cid:durableId="1558585608">
    <w:abstractNumId w:val="6"/>
  </w:num>
  <w:num w:numId="4" w16cid:durableId="2011103318">
    <w:abstractNumId w:val="0"/>
  </w:num>
  <w:num w:numId="5" w16cid:durableId="1255046009">
    <w:abstractNumId w:val="1"/>
  </w:num>
  <w:num w:numId="6" w16cid:durableId="1105925091">
    <w:abstractNumId w:val="2"/>
  </w:num>
  <w:num w:numId="7" w16cid:durableId="205464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069F3"/>
    <w:rsid w:val="00007B9C"/>
    <w:rsid w:val="0001123B"/>
    <w:rsid w:val="000148A0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40077"/>
    <w:rsid w:val="000412AC"/>
    <w:rsid w:val="000419F9"/>
    <w:rsid w:val="000431DC"/>
    <w:rsid w:val="00043274"/>
    <w:rsid w:val="00050710"/>
    <w:rsid w:val="00051878"/>
    <w:rsid w:val="00052FBB"/>
    <w:rsid w:val="00054480"/>
    <w:rsid w:val="00055E67"/>
    <w:rsid w:val="000567CD"/>
    <w:rsid w:val="0006021B"/>
    <w:rsid w:val="00060ABF"/>
    <w:rsid w:val="00062E92"/>
    <w:rsid w:val="000630D1"/>
    <w:rsid w:val="000643C7"/>
    <w:rsid w:val="00066720"/>
    <w:rsid w:val="00072CEB"/>
    <w:rsid w:val="00072EF1"/>
    <w:rsid w:val="00074137"/>
    <w:rsid w:val="00077985"/>
    <w:rsid w:val="00083757"/>
    <w:rsid w:val="000861A2"/>
    <w:rsid w:val="000861BC"/>
    <w:rsid w:val="00087051"/>
    <w:rsid w:val="00093C8C"/>
    <w:rsid w:val="000956FF"/>
    <w:rsid w:val="00097185"/>
    <w:rsid w:val="000A09BC"/>
    <w:rsid w:val="000A560C"/>
    <w:rsid w:val="000A6B7B"/>
    <w:rsid w:val="000A6B84"/>
    <w:rsid w:val="000B0585"/>
    <w:rsid w:val="000B0B6C"/>
    <w:rsid w:val="000B59B4"/>
    <w:rsid w:val="000B5D6F"/>
    <w:rsid w:val="000B6282"/>
    <w:rsid w:val="000B6EBC"/>
    <w:rsid w:val="000B7D1A"/>
    <w:rsid w:val="000B7EDF"/>
    <w:rsid w:val="000C70DE"/>
    <w:rsid w:val="000C763A"/>
    <w:rsid w:val="000D3E3F"/>
    <w:rsid w:val="000D5124"/>
    <w:rsid w:val="000D55BA"/>
    <w:rsid w:val="000D5AE9"/>
    <w:rsid w:val="000E2CAE"/>
    <w:rsid w:val="000E3EAD"/>
    <w:rsid w:val="000E5762"/>
    <w:rsid w:val="001004FC"/>
    <w:rsid w:val="00104779"/>
    <w:rsid w:val="00104986"/>
    <w:rsid w:val="00106B18"/>
    <w:rsid w:val="001076A0"/>
    <w:rsid w:val="001113A9"/>
    <w:rsid w:val="0012402F"/>
    <w:rsid w:val="00127EEE"/>
    <w:rsid w:val="001306AD"/>
    <w:rsid w:val="00142499"/>
    <w:rsid w:val="001440BF"/>
    <w:rsid w:val="0014450B"/>
    <w:rsid w:val="00144573"/>
    <w:rsid w:val="00144942"/>
    <w:rsid w:val="00145948"/>
    <w:rsid w:val="001469EA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1E4D"/>
    <w:rsid w:val="00177F28"/>
    <w:rsid w:val="00192499"/>
    <w:rsid w:val="00197033"/>
    <w:rsid w:val="001A0257"/>
    <w:rsid w:val="001A0962"/>
    <w:rsid w:val="001A0C23"/>
    <w:rsid w:val="001A1ABA"/>
    <w:rsid w:val="001A5A5F"/>
    <w:rsid w:val="001B66BF"/>
    <w:rsid w:val="001B716E"/>
    <w:rsid w:val="001B788A"/>
    <w:rsid w:val="001C02B3"/>
    <w:rsid w:val="001C222B"/>
    <w:rsid w:val="001C349A"/>
    <w:rsid w:val="001C61C6"/>
    <w:rsid w:val="001D0278"/>
    <w:rsid w:val="001D7E88"/>
    <w:rsid w:val="001E13DA"/>
    <w:rsid w:val="001E195E"/>
    <w:rsid w:val="001E5DD0"/>
    <w:rsid w:val="001E7B28"/>
    <w:rsid w:val="001F19D4"/>
    <w:rsid w:val="001F42EF"/>
    <w:rsid w:val="001F61AD"/>
    <w:rsid w:val="002003AB"/>
    <w:rsid w:val="002009D0"/>
    <w:rsid w:val="00201184"/>
    <w:rsid w:val="002015A1"/>
    <w:rsid w:val="00206C94"/>
    <w:rsid w:val="00212240"/>
    <w:rsid w:val="0021582C"/>
    <w:rsid w:val="00220D34"/>
    <w:rsid w:val="002224C2"/>
    <w:rsid w:val="00225EF4"/>
    <w:rsid w:val="002274ED"/>
    <w:rsid w:val="00232303"/>
    <w:rsid w:val="00246C9E"/>
    <w:rsid w:val="00261EBF"/>
    <w:rsid w:val="0026319D"/>
    <w:rsid w:val="00263835"/>
    <w:rsid w:val="00263D01"/>
    <w:rsid w:val="00263D24"/>
    <w:rsid w:val="002725A1"/>
    <w:rsid w:val="00276540"/>
    <w:rsid w:val="00281B3C"/>
    <w:rsid w:val="00283EEC"/>
    <w:rsid w:val="002847EE"/>
    <w:rsid w:val="0028777E"/>
    <w:rsid w:val="00290C75"/>
    <w:rsid w:val="00293F9D"/>
    <w:rsid w:val="0029428F"/>
    <w:rsid w:val="002956E7"/>
    <w:rsid w:val="002A02E3"/>
    <w:rsid w:val="002A447D"/>
    <w:rsid w:val="002A62BB"/>
    <w:rsid w:val="002A7728"/>
    <w:rsid w:val="002B49E5"/>
    <w:rsid w:val="002C1FD1"/>
    <w:rsid w:val="002D207E"/>
    <w:rsid w:val="002D443D"/>
    <w:rsid w:val="002E1A2A"/>
    <w:rsid w:val="002E1ACB"/>
    <w:rsid w:val="002E4614"/>
    <w:rsid w:val="002F3AA0"/>
    <w:rsid w:val="00300268"/>
    <w:rsid w:val="003021D5"/>
    <w:rsid w:val="003102FA"/>
    <w:rsid w:val="003103C0"/>
    <w:rsid w:val="0031148F"/>
    <w:rsid w:val="00312675"/>
    <w:rsid w:val="003132B1"/>
    <w:rsid w:val="0031426B"/>
    <w:rsid w:val="00314B48"/>
    <w:rsid w:val="00315643"/>
    <w:rsid w:val="00323735"/>
    <w:rsid w:val="00323BAF"/>
    <w:rsid w:val="00327973"/>
    <w:rsid w:val="00340D5F"/>
    <w:rsid w:val="00341B85"/>
    <w:rsid w:val="00342485"/>
    <w:rsid w:val="003428B1"/>
    <w:rsid w:val="00345501"/>
    <w:rsid w:val="0034647B"/>
    <w:rsid w:val="0034736E"/>
    <w:rsid w:val="00350375"/>
    <w:rsid w:val="00354E3A"/>
    <w:rsid w:val="00363621"/>
    <w:rsid w:val="0036603C"/>
    <w:rsid w:val="00376169"/>
    <w:rsid w:val="00377F9C"/>
    <w:rsid w:val="00382299"/>
    <w:rsid w:val="0038411E"/>
    <w:rsid w:val="00396242"/>
    <w:rsid w:val="00396D18"/>
    <w:rsid w:val="003A133B"/>
    <w:rsid w:val="003A66F8"/>
    <w:rsid w:val="003A7F45"/>
    <w:rsid w:val="003B033E"/>
    <w:rsid w:val="003B4008"/>
    <w:rsid w:val="003B58F3"/>
    <w:rsid w:val="003B6D6D"/>
    <w:rsid w:val="003B751D"/>
    <w:rsid w:val="003B75BB"/>
    <w:rsid w:val="003B7A3F"/>
    <w:rsid w:val="003C1CE8"/>
    <w:rsid w:val="003C2729"/>
    <w:rsid w:val="003C2D5B"/>
    <w:rsid w:val="003C6008"/>
    <w:rsid w:val="003D0353"/>
    <w:rsid w:val="003D08E8"/>
    <w:rsid w:val="003D20CD"/>
    <w:rsid w:val="003D4074"/>
    <w:rsid w:val="003E2282"/>
    <w:rsid w:val="003E6595"/>
    <w:rsid w:val="003F3FC5"/>
    <w:rsid w:val="0040183B"/>
    <w:rsid w:val="00402E32"/>
    <w:rsid w:val="00411470"/>
    <w:rsid w:val="004124F9"/>
    <w:rsid w:val="0041280A"/>
    <w:rsid w:val="004130A7"/>
    <w:rsid w:val="004177FD"/>
    <w:rsid w:val="004228CC"/>
    <w:rsid w:val="00425587"/>
    <w:rsid w:val="004303ED"/>
    <w:rsid w:val="004310EA"/>
    <w:rsid w:val="004348BF"/>
    <w:rsid w:val="0044116E"/>
    <w:rsid w:val="00444D6D"/>
    <w:rsid w:val="00452EB4"/>
    <w:rsid w:val="0045675D"/>
    <w:rsid w:val="00457DBC"/>
    <w:rsid w:val="00461882"/>
    <w:rsid w:val="00463803"/>
    <w:rsid w:val="0046437B"/>
    <w:rsid w:val="00472DEB"/>
    <w:rsid w:val="00483568"/>
    <w:rsid w:val="004857BA"/>
    <w:rsid w:val="00487C53"/>
    <w:rsid w:val="00490489"/>
    <w:rsid w:val="0049124B"/>
    <w:rsid w:val="004952AE"/>
    <w:rsid w:val="004954CF"/>
    <w:rsid w:val="00495712"/>
    <w:rsid w:val="00495C69"/>
    <w:rsid w:val="004A0610"/>
    <w:rsid w:val="004A209E"/>
    <w:rsid w:val="004B0F51"/>
    <w:rsid w:val="004B3917"/>
    <w:rsid w:val="004B3E84"/>
    <w:rsid w:val="004B5404"/>
    <w:rsid w:val="004B567E"/>
    <w:rsid w:val="004B5689"/>
    <w:rsid w:val="004C00A6"/>
    <w:rsid w:val="004C3AE9"/>
    <w:rsid w:val="004C64C7"/>
    <w:rsid w:val="004D4D41"/>
    <w:rsid w:val="004D6E43"/>
    <w:rsid w:val="004D7A23"/>
    <w:rsid w:val="004E3395"/>
    <w:rsid w:val="004E4F0C"/>
    <w:rsid w:val="004E5A10"/>
    <w:rsid w:val="004F16EB"/>
    <w:rsid w:val="004F1AA2"/>
    <w:rsid w:val="004F23F7"/>
    <w:rsid w:val="004F5DF0"/>
    <w:rsid w:val="0050081C"/>
    <w:rsid w:val="00501DE5"/>
    <w:rsid w:val="00505024"/>
    <w:rsid w:val="00507F63"/>
    <w:rsid w:val="005107AF"/>
    <w:rsid w:val="00512616"/>
    <w:rsid w:val="00512B4A"/>
    <w:rsid w:val="00512FFD"/>
    <w:rsid w:val="00515BAD"/>
    <w:rsid w:val="0052033F"/>
    <w:rsid w:val="00521356"/>
    <w:rsid w:val="00540BFB"/>
    <w:rsid w:val="00543092"/>
    <w:rsid w:val="005434C7"/>
    <w:rsid w:val="00543E63"/>
    <w:rsid w:val="00543F8A"/>
    <w:rsid w:val="0055256F"/>
    <w:rsid w:val="00554DC8"/>
    <w:rsid w:val="0055648C"/>
    <w:rsid w:val="0055659F"/>
    <w:rsid w:val="00562887"/>
    <w:rsid w:val="005716D4"/>
    <w:rsid w:val="00571CD0"/>
    <w:rsid w:val="005739F2"/>
    <w:rsid w:val="00574FB2"/>
    <w:rsid w:val="00576F26"/>
    <w:rsid w:val="0058196E"/>
    <w:rsid w:val="005835F8"/>
    <w:rsid w:val="00587958"/>
    <w:rsid w:val="00587C57"/>
    <w:rsid w:val="00593FC5"/>
    <w:rsid w:val="00596340"/>
    <w:rsid w:val="00596F5B"/>
    <w:rsid w:val="005A2CCE"/>
    <w:rsid w:val="005A577B"/>
    <w:rsid w:val="005A5A84"/>
    <w:rsid w:val="005A5EAD"/>
    <w:rsid w:val="005C360D"/>
    <w:rsid w:val="005C5DDF"/>
    <w:rsid w:val="005D0448"/>
    <w:rsid w:val="005D13AA"/>
    <w:rsid w:val="005D1738"/>
    <w:rsid w:val="005D34A9"/>
    <w:rsid w:val="005F43F8"/>
    <w:rsid w:val="005F502A"/>
    <w:rsid w:val="005F722D"/>
    <w:rsid w:val="005F7FE8"/>
    <w:rsid w:val="00601A1B"/>
    <w:rsid w:val="00603177"/>
    <w:rsid w:val="00605797"/>
    <w:rsid w:val="00610EBC"/>
    <w:rsid w:val="00611DAA"/>
    <w:rsid w:val="006140FE"/>
    <w:rsid w:val="006256EA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5711A"/>
    <w:rsid w:val="006601AA"/>
    <w:rsid w:val="006651B8"/>
    <w:rsid w:val="00665F64"/>
    <w:rsid w:val="00667FF0"/>
    <w:rsid w:val="00672401"/>
    <w:rsid w:val="00674A61"/>
    <w:rsid w:val="0067652E"/>
    <w:rsid w:val="00676B8E"/>
    <w:rsid w:val="00677AD2"/>
    <w:rsid w:val="00680A2D"/>
    <w:rsid w:val="00682A46"/>
    <w:rsid w:val="00684F49"/>
    <w:rsid w:val="00685973"/>
    <w:rsid w:val="00687C2B"/>
    <w:rsid w:val="00690403"/>
    <w:rsid w:val="00690658"/>
    <w:rsid w:val="00691D69"/>
    <w:rsid w:val="00695DD3"/>
    <w:rsid w:val="00697213"/>
    <w:rsid w:val="006A0436"/>
    <w:rsid w:val="006A1BC0"/>
    <w:rsid w:val="006A2F66"/>
    <w:rsid w:val="006A5215"/>
    <w:rsid w:val="006A6D18"/>
    <w:rsid w:val="006B6312"/>
    <w:rsid w:val="006C2910"/>
    <w:rsid w:val="006C2C59"/>
    <w:rsid w:val="006C6ED0"/>
    <w:rsid w:val="006C721C"/>
    <w:rsid w:val="006D1823"/>
    <w:rsid w:val="006D7027"/>
    <w:rsid w:val="006E4B8B"/>
    <w:rsid w:val="006E51C1"/>
    <w:rsid w:val="006E61F6"/>
    <w:rsid w:val="006F51DB"/>
    <w:rsid w:val="006F7352"/>
    <w:rsid w:val="00711658"/>
    <w:rsid w:val="007124FF"/>
    <w:rsid w:val="0071258A"/>
    <w:rsid w:val="007145D5"/>
    <w:rsid w:val="00714CFE"/>
    <w:rsid w:val="00716562"/>
    <w:rsid w:val="00722323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43CF"/>
    <w:rsid w:val="00755317"/>
    <w:rsid w:val="00755CD1"/>
    <w:rsid w:val="00756F7B"/>
    <w:rsid w:val="00762273"/>
    <w:rsid w:val="00764EE8"/>
    <w:rsid w:val="00767A53"/>
    <w:rsid w:val="00767E60"/>
    <w:rsid w:val="0077154E"/>
    <w:rsid w:val="0077586D"/>
    <w:rsid w:val="00777C15"/>
    <w:rsid w:val="00780E06"/>
    <w:rsid w:val="00790EA3"/>
    <w:rsid w:val="00793FB0"/>
    <w:rsid w:val="00795B04"/>
    <w:rsid w:val="007A2BC2"/>
    <w:rsid w:val="007B031C"/>
    <w:rsid w:val="007B0E0D"/>
    <w:rsid w:val="007B604A"/>
    <w:rsid w:val="007C2DD8"/>
    <w:rsid w:val="007C54D6"/>
    <w:rsid w:val="007C5C26"/>
    <w:rsid w:val="007D1C85"/>
    <w:rsid w:val="007D2FA0"/>
    <w:rsid w:val="007F51ED"/>
    <w:rsid w:val="007F5786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0F8B"/>
    <w:rsid w:val="008247D8"/>
    <w:rsid w:val="00833B06"/>
    <w:rsid w:val="00834754"/>
    <w:rsid w:val="00834F20"/>
    <w:rsid w:val="0083517A"/>
    <w:rsid w:val="00835D0F"/>
    <w:rsid w:val="00836B4A"/>
    <w:rsid w:val="00836B4B"/>
    <w:rsid w:val="008448F4"/>
    <w:rsid w:val="00845573"/>
    <w:rsid w:val="008463B7"/>
    <w:rsid w:val="00861AE7"/>
    <w:rsid w:val="00862848"/>
    <w:rsid w:val="00872C3A"/>
    <w:rsid w:val="00874132"/>
    <w:rsid w:val="00880B3F"/>
    <w:rsid w:val="0088264D"/>
    <w:rsid w:val="008837AE"/>
    <w:rsid w:val="00884925"/>
    <w:rsid w:val="0088511D"/>
    <w:rsid w:val="008868C9"/>
    <w:rsid w:val="00893969"/>
    <w:rsid w:val="00895671"/>
    <w:rsid w:val="008A0512"/>
    <w:rsid w:val="008A1EA7"/>
    <w:rsid w:val="008A3C4A"/>
    <w:rsid w:val="008A50D1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14F0"/>
    <w:rsid w:val="008D323B"/>
    <w:rsid w:val="008D3DFA"/>
    <w:rsid w:val="008D433B"/>
    <w:rsid w:val="008D5104"/>
    <w:rsid w:val="008D5316"/>
    <w:rsid w:val="008D6FE1"/>
    <w:rsid w:val="008D7B45"/>
    <w:rsid w:val="008E1A50"/>
    <w:rsid w:val="008E2428"/>
    <w:rsid w:val="008E2A50"/>
    <w:rsid w:val="008E78A6"/>
    <w:rsid w:val="008F4CDA"/>
    <w:rsid w:val="008F54E7"/>
    <w:rsid w:val="00903710"/>
    <w:rsid w:val="00904A0E"/>
    <w:rsid w:val="009106AC"/>
    <w:rsid w:val="00916EE5"/>
    <w:rsid w:val="009220A2"/>
    <w:rsid w:val="00924603"/>
    <w:rsid w:val="00931BF5"/>
    <w:rsid w:val="009326A0"/>
    <w:rsid w:val="00934B24"/>
    <w:rsid w:val="00934B85"/>
    <w:rsid w:val="00936D79"/>
    <w:rsid w:val="00937524"/>
    <w:rsid w:val="00941F88"/>
    <w:rsid w:val="00946000"/>
    <w:rsid w:val="00946154"/>
    <w:rsid w:val="009526F3"/>
    <w:rsid w:val="0096370A"/>
    <w:rsid w:val="00963D18"/>
    <w:rsid w:val="00964134"/>
    <w:rsid w:val="00977F35"/>
    <w:rsid w:val="00987736"/>
    <w:rsid w:val="00991B95"/>
    <w:rsid w:val="00993409"/>
    <w:rsid w:val="0099679E"/>
    <w:rsid w:val="00997391"/>
    <w:rsid w:val="00997512"/>
    <w:rsid w:val="009A0EF3"/>
    <w:rsid w:val="009A596F"/>
    <w:rsid w:val="009A63BB"/>
    <w:rsid w:val="009A65F0"/>
    <w:rsid w:val="009A6BE7"/>
    <w:rsid w:val="009A7677"/>
    <w:rsid w:val="009B6791"/>
    <w:rsid w:val="009C093B"/>
    <w:rsid w:val="009C3AAB"/>
    <w:rsid w:val="009C4E47"/>
    <w:rsid w:val="009C60D5"/>
    <w:rsid w:val="009D1C46"/>
    <w:rsid w:val="009D2337"/>
    <w:rsid w:val="009D2C7A"/>
    <w:rsid w:val="009D71B5"/>
    <w:rsid w:val="009E3051"/>
    <w:rsid w:val="009E3360"/>
    <w:rsid w:val="009E4389"/>
    <w:rsid w:val="009E519C"/>
    <w:rsid w:val="009E566D"/>
    <w:rsid w:val="00A036D9"/>
    <w:rsid w:val="00A11617"/>
    <w:rsid w:val="00A1187A"/>
    <w:rsid w:val="00A13331"/>
    <w:rsid w:val="00A25394"/>
    <w:rsid w:val="00A26A92"/>
    <w:rsid w:val="00A33C20"/>
    <w:rsid w:val="00A3466E"/>
    <w:rsid w:val="00A37B38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5F28"/>
    <w:rsid w:val="00A71286"/>
    <w:rsid w:val="00A74F6E"/>
    <w:rsid w:val="00A82673"/>
    <w:rsid w:val="00A82E57"/>
    <w:rsid w:val="00A92CC1"/>
    <w:rsid w:val="00A93EF9"/>
    <w:rsid w:val="00A97B1B"/>
    <w:rsid w:val="00AA321D"/>
    <w:rsid w:val="00AA6510"/>
    <w:rsid w:val="00AA6D5D"/>
    <w:rsid w:val="00AB0A4B"/>
    <w:rsid w:val="00AB25F0"/>
    <w:rsid w:val="00AB26E3"/>
    <w:rsid w:val="00AC3210"/>
    <w:rsid w:val="00AC446E"/>
    <w:rsid w:val="00AC7A96"/>
    <w:rsid w:val="00AD4929"/>
    <w:rsid w:val="00AD6819"/>
    <w:rsid w:val="00AD7AC7"/>
    <w:rsid w:val="00AD7E52"/>
    <w:rsid w:val="00AE0F28"/>
    <w:rsid w:val="00AE4378"/>
    <w:rsid w:val="00AE43A7"/>
    <w:rsid w:val="00AE5A09"/>
    <w:rsid w:val="00AF1854"/>
    <w:rsid w:val="00AF2F02"/>
    <w:rsid w:val="00AF4B21"/>
    <w:rsid w:val="00AF5C26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7BCA"/>
    <w:rsid w:val="00B407B6"/>
    <w:rsid w:val="00B4460D"/>
    <w:rsid w:val="00B479DE"/>
    <w:rsid w:val="00B5014F"/>
    <w:rsid w:val="00B5169D"/>
    <w:rsid w:val="00B527D3"/>
    <w:rsid w:val="00B61437"/>
    <w:rsid w:val="00B65710"/>
    <w:rsid w:val="00B75723"/>
    <w:rsid w:val="00B80B3B"/>
    <w:rsid w:val="00B912C7"/>
    <w:rsid w:val="00B93C03"/>
    <w:rsid w:val="00B963EB"/>
    <w:rsid w:val="00B972CB"/>
    <w:rsid w:val="00BA371C"/>
    <w:rsid w:val="00BA5FCD"/>
    <w:rsid w:val="00BB0C1A"/>
    <w:rsid w:val="00BB62A0"/>
    <w:rsid w:val="00BB6BC5"/>
    <w:rsid w:val="00BC48DC"/>
    <w:rsid w:val="00BC4D98"/>
    <w:rsid w:val="00BC753E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11D59"/>
    <w:rsid w:val="00C1685B"/>
    <w:rsid w:val="00C2142E"/>
    <w:rsid w:val="00C21B39"/>
    <w:rsid w:val="00C27D28"/>
    <w:rsid w:val="00C32C08"/>
    <w:rsid w:val="00C34F02"/>
    <w:rsid w:val="00C35681"/>
    <w:rsid w:val="00C373C4"/>
    <w:rsid w:val="00C37984"/>
    <w:rsid w:val="00C41865"/>
    <w:rsid w:val="00C43571"/>
    <w:rsid w:val="00C4631D"/>
    <w:rsid w:val="00C46784"/>
    <w:rsid w:val="00C514B7"/>
    <w:rsid w:val="00C572FA"/>
    <w:rsid w:val="00C630ED"/>
    <w:rsid w:val="00C63CAD"/>
    <w:rsid w:val="00C64E4F"/>
    <w:rsid w:val="00C64FF9"/>
    <w:rsid w:val="00C70FD3"/>
    <w:rsid w:val="00C71752"/>
    <w:rsid w:val="00C71FD5"/>
    <w:rsid w:val="00C73701"/>
    <w:rsid w:val="00C73FDB"/>
    <w:rsid w:val="00C769CE"/>
    <w:rsid w:val="00C80227"/>
    <w:rsid w:val="00C82ADA"/>
    <w:rsid w:val="00C84974"/>
    <w:rsid w:val="00C86EDD"/>
    <w:rsid w:val="00C9293F"/>
    <w:rsid w:val="00C96944"/>
    <w:rsid w:val="00C97245"/>
    <w:rsid w:val="00C97866"/>
    <w:rsid w:val="00CA1150"/>
    <w:rsid w:val="00CA237A"/>
    <w:rsid w:val="00CA30F7"/>
    <w:rsid w:val="00CA4392"/>
    <w:rsid w:val="00CA584A"/>
    <w:rsid w:val="00CA7AB9"/>
    <w:rsid w:val="00CB211D"/>
    <w:rsid w:val="00CB528A"/>
    <w:rsid w:val="00CB5FF3"/>
    <w:rsid w:val="00CB7204"/>
    <w:rsid w:val="00CD3285"/>
    <w:rsid w:val="00CD78A3"/>
    <w:rsid w:val="00CE252A"/>
    <w:rsid w:val="00CE6DE6"/>
    <w:rsid w:val="00CF0141"/>
    <w:rsid w:val="00CF14FD"/>
    <w:rsid w:val="00CF34CE"/>
    <w:rsid w:val="00D01C11"/>
    <w:rsid w:val="00D03497"/>
    <w:rsid w:val="00D05BC3"/>
    <w:rsid w:val="00D14ED5"/>
    <w:rsid w:val="00D17E26"/>
    <w:rsid w:val="00D2040E"/>
    <w:rsid w:val="00D250F2"/>
    <w:rsid w:val="00D30EFE"/>
    <w:rsid w:val="00D31312"/>
    <w:rsid w:val="00D33360"/>
    <w:rsid w:val="00D33E77"/>
    <w:rsid w:val="00D353D9"/>
    <w:rsid w:val="00D374E4"/>
    <w:rsid w:val="00D37735"/>
    <w:rsid w:val="00D453D6"/>
    <w:rsid w:val="00D46D33"/>
    <w:rsid w:val="00D569B2"/>
    <w:rsid w:val="00D60721"/>
    <w:rsid w:val="00D72E7E"/>
    <w:rsid w:val="00D76746"/>
    <w:rsid w:val="00D80696"/>
    <w:rsid w:val="00D8391E"/>
    <w:rsid w:val="00D85B0F"/>
    <w:rsid w:val="00D86D96"/>
    <w:rsid w:val="00D90F8A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C7626"/>
    <w:rsid w:val="00DD0E62"/>
    <w:rsid w:val="00DD3BBC"/>
    <w:rsid w:val="00DD58DD"/>
    <w:rsid w:val="00DE40B7"/>
    <w:rsid w:val="00DE564D"/>
    <w:rsid w:val="00DF3C07"/>
    <w:rsid w:val="00DF5CB2"/>
    <w:rsid w:val="00DF613B"/>
    <w:rsid w:val="00DF6E5A"/>
    <w:rsid w:val="00DF7E8A"/>
    <w:rsid w:val="00E004AC"/>
    <w:rsid w:val="00E0288A"/>
    <w:rsid w:val="00E14689"/>
    <w:rsid w:val="00E148B3"/>
    <w:rsid w:val="00E1628D"/>
    <w:rsid w:val="00E16CB8"/>
    <w:rsid w:val="00E22FB7"/>
    <w:rsid w:val="00E24A76"/>
    <w:rsid w:val="00E25662"/>
    <w:rsid w:val="00E33430"/>
    <w:rsid w:val="00E40092"/>
    <w:rsid w:val="00E42C17"/>
    <w:rsid w:val="00E439B2"/>
    <w:rsid w:val="00E44D1E"/>
    <w:rsid w:val="00E45972"/>
    <w:rsid w:val="00E50C60"/>
    <w:rsid w:val="00E52E43"/>
    <w:rsid w:val="00E5313D"/>
    <w:rsid w:val="00E54C69"/>
    <w:rsid w:val="00E55CD6"/>
    <w:rsid w:val="00E56E2A"/>
    <w:rsid w:val="00E572D9"/>
    <w:rsid w:val="00E61750"/>
    <w:rsid w:val="00E63237"/>
    <w:rsid w:val="00E63384"/>
    <w:rsid w:val="00E6410E"/>
    <w:rsid w:val="00E70412"/>
    <w:rsid w:val="00E721A8"/>
    <w:rsid w:val="00E752FF"/>
    <w:rsid w:val="00E7545C"/>
    <w:rsid w:val="00E755E7"/>
    <w:rsid w:val="00E77408"/>
    <w:rsid w:val="00E83389"/>
    <w:rsid w:val="00E845D4"/>
    <w:rsid w:val="00E86FD1"/>
    <w:rsid w:val="00E922E6"/>
    <w:rsid w:val="00E9441D"/>
    <w:rsid w:val="00E95191"/>
    <w:rsid w:val="00E954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D29"/>
    <w:rsid w:val="00EF2EAD"/>
    <w:rsid w:val="00EF3358"/>
    <w:rsid w:val="00EF3917"/>
    <w:rsid w:val="00EF53D8"/>
    <w:rsid w:val="00EF78BA"/>
    <w:rsid w:val="00F02550"/>
    <w:rsid w:val="00F02721"/>
    <w:rsid w:val="00F0441B"/>
    <w:rsid w:val="00F04614"/>
    <w:rsid w:val="00F046EC"/>
    <w:rsid w:val="00F12997"/>
    <w:rsid w:val="00F12FB3"/>
    <w:rsid w:val="00F140AF"/>
    <w:rsid w:val="00F15D22"/>
    <w:rsid w:val="00F2229D"/>
    <w:rsid w:val="00F240B8"/>
    <w:rsid w:val="00F26A57"/>
    <w:rsid w:val="00F32CCE"/>
    <w:rsid w:val="00F34334"/>
    <w:rsid w:val="00F45056"/>
    <w:rsid w:val="00F507A5"/>
    <w:rsid w:val="00F525CE"/>
    <w:rsid w:val="00F537C0"/>
    <w:rsid w:val="00F54050"/>
    <w:rsid w:val="00F56BB7"/>
    <w:rsid w:val="00F64B60"/>
    <w:rsid w:val="00F64C1C"/>
    <w:rsid w:val="00F654F4"/>
    <w:rsid w:val="00F67096"/>
    <w:rsid w:val="00F674A4"/>
    <w:rsid w:val="00F67857"/>
    <w:rsid w:val="00F71415"/>
    <w:rsid w:val="00F73501"/>
    <w:rsid w:val="00F74744"/>
    <w:rsid w:val="00F7503F"/>
    <w:rsid w:val="00F76333"/>
    <w:rsid w:val="00F77735"/>
    <w:rsid w:val="00F77783"/>
    <w:rsid w:val="00F8168E"/>
    <w:rsid w:val="00F81950"/>
    <w:rsid w:val="00F83A95"/>
    <w:rsid w:val="00F90B91"/>
    <w:rsid w:val="00F92E58"/>
    <w:rsid w:val="00F92F32"/>
    <w:rsid w:val="00F95333"/>
    <w:rsid w:val="00FA0998"/>
    <w:rsid w:val="00FA0AA2"/>
    <w:rsid w:val="00FA2C38"/>
    <w:rsid w:val="00FA4211"/>
    <w:rsid w:val="00FA4557"/>
    <w:rsid w:val="00FA6849"/>
    <w:rsid w:val="00FA706F"/>
    <w:rsid w:val="00FA79A5"/>
    <w:rsid w:val="00FA7C8C"/>
    <w:rsid w:val="00FB4D8D"/>
    <w:rsid w:val="00FC060A"/>
    <w:rsid w:val="00FC0DDD"/>
    <w:rsid w:val="00FC27B8"/>
    <w:rsid w:val="00FC3EE8"/>
    <w:rsid w:val="00FD33A4"/>
    <w:rsid w:val="00FD6F91"/>
    <w:rsid w:val="00FD7490"/>
    <w:rsid w:val="00FE0435"/>
    <w:rsid w:val="00FE46E1"/>
    <w:rsid w:val="00FE6B27"/>
    <w:rsid w:val="00FE7592"/>
    <w:rsid w:val="00FF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1">
    <w:name w:val="Grid Table 2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1">
    <w:name w:val="Grid Table 2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1">
    <w:name w:val="Grid Table 2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1">
    <w:name w:val="Grid Table 2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1">
    <w:name w:val="Grid Table 2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1">
    <w:name w:val="Grid Table 2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1">
    <w:name w:val="Grid Table 3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1">
    <w:name w:val="Grid Table 3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1">
    <w:name w:val="Grid Table 3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1">
    <w:name w:val="Grid Table 3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1">
    <w:name w:val="Grid Table 3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1">
    <w:name w:val="Grid Table 3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1">
    <w:name w:val="Grid Table 4 - Acc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1">
    <w:name w:val="Grid Table 4 - Acc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1">
    <w:name w:val="Grid Table 4 - Acc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1">
    <w:name w:val="Grid Table 4 - Acc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1">
    <w:name w:val="Grid Table 4 - Acc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1">
    <w:name w:val="Grid Table 4 - Acc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1">
    <w:name w:val="Grid Table 5 Dark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1">
    <w:name w:val="Grid Table 5 Dark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1">
    <w:name w:val="Grid Table 5 Dark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1">
    <w:name w:val="Grid Table 5 Dark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1">
    <w:name w:val="List Table 1 Light - Acc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1">
    <w:name w:val="List Table 1 Light - Acc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1">
    <w:name w:val="List Table 1 Light - Acc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1">
    <w:name w:val="List Table 1 Light - Acc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1">
    <w:name w:val="List Table 1 Light - Acc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1">
    <w:name w:val="List Table 1 Light - Acc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1">
    <w:name w:val="List Table 2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1">
    <w:name w:val="List Table 2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1">
    <w:name w:val="List Table 2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1">
    <w:name w:val="List Table 2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1">
    <w:name w:val="List Table 2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1">
    <w:name w:val="List Table 2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1">
    <w:name w:val="List Table 4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1">
    <w:name w:val="List Table 4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1">
    <w:name w:val="List Table 4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1">
    <w:name w:val="List Table 4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1">
    <w:name w:val="List Table 4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1">
    <w:name w:val="List Table 4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1">
    <w:name w:val="List Table 5 Dark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1">
    <w:name w:val="List Table 5 Dark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1">
    <w:name w:val="List Table 5 Dark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1">
    <w:name w:val="List Table 5 Dark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1">
    <w:name w:val="List Table 5 Dark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1">
    <w:name w:val="List Table 5 Dark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3FDB"/>
    <w:pPr>
      <w:spacing w:after="0" w:line="240" w:lineRule="auto"/>
    </w:pPr>
    <w:rPr>
      <w:rFonts w:ascii="Consolas" w:hAnsi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73FDB"/>
    <w:rPr>
      <w:rFonts w:ascii="Consolas" w:hAnsi="Consolas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46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siegen.de/start/news/oeffentlichkeit/1043840.html" TargetMode="External"/><Relationship Id="rId13" Type="http://schemas.openxmlformats.org/officeDocument/2006/relationships/hyperlink" Target="https://www.uni-siegen.de/lwf/departments/psychologie/professuren/haberstroh/team/haberstroh.html?lang=d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neme.uni-siegen.de/team/unbehaun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bildung.uni-siegen.de/berufspaedagogik/home/bwp/buchman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i-siegen.de/lwf/departments/digitalegesundheitswissenschaften/professuren/digital_public_health/mitarbeiter/professurinhaber.html?lang=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mgd.de/team/" TargetMode="External"/><Relationship Id="rId10" Type="http://schemas.openxmlformats.org/officeDocument/2006/relationships/hyperlink" Target="https://www.eti.uni-siegen.de/ws/mitarbeiter/c_weber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i-siegen.de/lwf/departments/digitalegesundheitswissenschaften/professuren/bioinformatik/team/?lang=de" TargetMode="External"/><Relationship Id="rId14" Type="http://schemas.openxmlformats.org/officeDocument/2006/relationships/hyperlink" Target="https://italg.wineme.uni-siegen.de/team/stephan-krayte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4836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DMGD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Taplan, Janine</cp:lastModifiedBy>
  <cp:revision>15</cp:revision>
  <cp:lastPrinted>2025-07-22T13:17:00Z</cp:lastPrinted>
  <dcterms:created xsi:type="dcterms:W3CDTF">2025-07-21T12:16:00Z</dcterms:created>
  <dcterms:modified xsi:type="dcterms:W3CDTF">2025-07-23T11:08:00Z</dcterms:modified>
</cp:coreProperties>
</file>