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1EDD7" w14:textId="575FA027" w:rsidR="003721F6" w:rsidRPr="00F548CB" w:rsidRDefault="00F548CB" w:rsidP="003721F6">
      <w:pPr>
        <w:rPr>
          <w:bCs/>
          <w:spacing w:val="-6"/>
          <w:sz w:val="32"/>
          <w:szCs w:val="32"/>
        </w:rPr>
      </w:pPr>
      <w:r w:rsidRPr="00F548CB">
        <w:rPr>
          <w:bCs/>
          <w:spacing w:val="-6"/>
          <w:sz w:val="32"/>
          <w:szCs w:val="32"/>
        </w:rPr>
        <w:t xml:space="preserve">Abschlussveranstaltung des diesjährigen </w:t>
      </w:r>
      <w:r w:rsidR="003721F6" w:rsidRPr="00F548CB">
        <w:rPr>
          <w:bCs/>
          <w:spacing w:val="-6"/>
          <w:sz w:val="32"/>
          <w:szCs w:val="32"/>
        </w:rPr>
        <w:t>Planspiel</w:t>
      </w:r>
      <w:r w:rsidRPr="00F548CB">
        <w:rPr>
          <w:bCs/>
          <w:spacing w:val="-6"/>
          <w:sz w:val="32"/>
          <w:szCs w:val="32"/>
        </w:rPr>
        <w:t>s</w:t>
      </w:r>
      <w:r w:rsidR="003721F6" w:rsidRPr="00F548CB">
        <w:rPr>
          <w:bCs/>
          <w:spacing w:val="-6"/>
          <w:sz w:val="32"/>
          <w:szCs w:val="32"/>
        </w:rPr>
        <w:t xml:space="preserve"> MedTech Start-up</w:t>
      </w:r>
    </w:p>
    <w:p w14:paraId="746E09AC" w14:textId="55240F53" w:rsidR="003721F6" w:rsidRPr="00981F8D" w:rsidRDefault="00D95D0F" w:rsidP="003721F6">
      <w:pPr>
        <w:spacing w:line="276" w:lineRule="auto"/>
        <w:rPr>
          <w:color w:val="808080"/>
        </w:rPr>
      </w:pPr>
      <w:r>
        <w:rPr>
          <w:color w:val="808080" w:themeColor="background1" w:themeShade="80"/>
        </w:rPr>
        <w:t>29</w:t>
      </w:r>
      <w:r w:rsidR="00CC0C55">
        <w:rPr>
          <w:color w:val="808080" w:themeColor="background1" w:themeShade="80"/>
        </w:rPr>
        <w:t>. Juli</w:t>
      </w:r>
      <w:r w:rsidR="003721F6">
        <w:rPr>
          <w:color w:val="808080" w:themeColor="background1" w:themeShade="80"/>
        </w:rPr>
        <w:t xml:space="preserve"> </w:t>
      </w:r>
      <w:r w:rsidR="003721F6" w:rsidRPr="00981F8D">
        <w:rPr>
          <w:color w:val="808080" w:themeColor="background1" w:themeShade="80"/>
        </w:rPr>
        <w:t xml:space="preserve">2025 | </w:t>
      </w:r>
      <w:r w:rsidR="007B6F3B">
        <w:rPr>
          <w:color w:val="808080" w:themeColor="background1" w:themeShade="80"/>
        </w:rPr>
        <w:t>S. Müller</w:t>
      </w:r>
    </w:p>
    <w:p w14:paraId="7D9A1104" w14:textId="2519322D" w:rsidR="00AC35B2" w:rsidRPr="00CC0C55" w:rsidRDefault="00F548CB" w:rsidP="003721F6">
      <w:pPr>
        <w:jc w:val="both"/>
        <w:rPr>
          <w:bCs/>
        </w:rPr>
      </w:pPr>
      <w:r w:rsidRPr="009722B0">
        <w:rPr>
          <w:bCs/>
        </w:rPr>
        <w:t xml:space="preserve">Am 16. Juli fand die Abschlussveranstaltung des diesjährigen Planspiels „MedTech Start-up“ statt. Dabei stellten sich die Studierenden nach Präsentation ihres finalen Produktkonzeptes dem Feedback </w:t>
      </w:r>
      <w:r w:rsidR="00905694">
        <w:rPr>
          <w:bCs/>
        </w:rPr>
        <w:t>der</w:t>
      </w:r>
      <w:r w:rsidRPr="009722B0">
        <w:rPr>
          <w:bCs/>
        </w:rPr>
        <w:t xml:space="preserve"> externen Fachjury sowie der teilnehmenden Unternehmensvertreter*innen. In diesem Jahr </w:t>
      </w:r>
      <w:r w:rsidR="00905694">
        <w:rPr>
          <w:bCs/>
        </w:rPr>
        <w:t>entwickelten</w:t>
      </w:r>
      <w:r w:rsidRPr="009722B0">
        <w:rPr>
          <w:bCs/>
        </w:rPr>
        <w:t xml:space="preserve"> alle Teams gemeinsam ein innovatives Medizinprodukt</w:t>
      </w:r>
      <w:r w:rsidR="009722B0">
        <w:rPr>
          <w:bCs/>
        </w:rPr>
        <w:t xml:space="preserve">, </w:t>
      </w:r>
      <w:r w:rsidR="009722B0" w:rsidRPr="009722B0">
        <w:rPr>
          <w:bCs/>
        </w:rPr>
        <w:t>das Patient*innen bei Self-Care-Prozessen im häuslichen Umfeld unterstützen soll: ein Home Kit zur nicht-invasiven Glukosemessung.</w:t>
      </w:r>
    </w:p>
    <w:p w14:paraId="51307C40" w14:textId="0CFB63F8" w:rsidR="00905694" w:rsidRDefault="00671566" w:rsidP="003721F6">
      <w:pPr>
        <w:jc w:val="both"/>
        <w:rPr>
          <w:b w:val="0"/>
        </w:rPr>
      </w:pPr>
      <w:r>
        <w:rPr>
          <w:b w:val="0"/>
        </w:rPr>
        <w:br/>
      </w:r>
      <w:r w:rsidR="00905694">
        <w:rPr>
          <w:b w:val="0"/>
        </w:rPr>
        <w:t xml:space="preserve">Bei der Abschlussveranstaltung zum „Großen Businessplan“ am 16. Juli standen den </w:t>
      </w:r>
      <w:r w:rsidR="000A5502">
        <w:rPr>
          <w:b w:val="0"/>
        </w:rPr>
        <w:t xml:space="preserve">Studierenden insgesamt </w:t>
      </w:r>
      <w:r w:rsidR="00E05E33">
        <w:rPr>
          <w:b w:val="0"/>
        </w:rPr>
        <w:t>vierzig</w:t>
      </w:r>
      <w:r w:rsidR="000A5502">
        <w:rPr>
          <w:b w:val="0"/>
        </w:rPr>
        <w:t xml:space="preserve"> Minuten Zeit</w:t>
      </w:r>
      <w:r w:rsidR="00905694">
        <w:rPr>
          <w:b w:val="0"/>
        </w:rPr>
        <w:t xml:space="preserve"> zur Verfügung</w:t>
      </w:r>
      <w:r w:rsidR="000A5502">
        <w:rPr>
          <w:b w:val="0"/>
        </w:rPr>
        <w:t xml:space="preserve">, um ihr </w:t>
      </w:r>
      <w:r w:rsidR="00905694">
        <w:rPr>
          <w:b w:val="0"/>
        </w:rPr>
        <w:t xml:space="preserve">finales </w:t>
      </w:r>
      <w:r>
        <w:rPr>
          <w:b w:val="0"/>
        </w:rPr>
        <w:t>Produktk</w:t>
      </w:r>
      <w:r w:rsidR="000A5502">
        <w:rPr>
          <w:b w:val="0"/>
        </w:rPr>
        <w:t xml:space="preserve">onzept ausführlich vorzustellen. </w:t>
      </w:r>
      <w:r w:rsidR="00905694">
        <w:rPr>
          <w:b w:val="0"/>
        </w:rPr>
        <w:t xml:space="preserve">Erste Ergebnisse aus der Gruppenarbeit waren bereits am 4. Juni im Rahmen des </w:t>
      </w:r>
      <w:hyperlink r:id="rId8" w:history="1">
        <w:r w:rsidR="00905694" w:rsidRPr="00671566">
          <w:rPr>
            <w:rStyle w:val="Hyperlink"/>
            <w:b w:val="0"/>
          </w:rPr>
          <w:t>„Kleinen Businessplans“</w:t>
        </w:r>
      </w:hyperlink>
      <w:r w:rsidR="00905694">
        <w:rPr>
          <w:b w:val="0"/>
        </w:rPr>
        <w:t xml:space="preserve"> präsentiert worden.</w:t>
      </w:r>
      <w:r>
        <w:rPr>
          <w:b w:val="0"/>
        </w:rPr>
        <w:t xml:space="preserve"> Die weitere Arbeitsphase diente dazu, das Konzept auf Basis des erhaltenen Feedbacks von Dozenten und Vertreter*innen der Unternehmen weiter zu schärfen sowie einen konkreten Finanzplan zu integrieren, der aufzeigen soll, </w:t>
      </w:r>
      <w:r>
        <w:rPr>
          <w:b w:val="0"/>
          <w:bCs/>
        </w:rPr>
        <w:t xml:space="preserve">wie </w:t>
      </w:r>
      <w:r w:rsidRPr="002B3923">
        <w:rPr>
          <w:b w:val="0"/>
          <w:bCs/>
        </w:rPr>
        <w:t>sich</w:t>
      </w:r>
      <w:r>
        <w:rPr>
          <w:b w:val="0"/>
          <w:bCs/>
        </w:rPr>
        <w:t xml:space="preserve"> aus der Idee tatsächlich</w:t>
      </w:r>
      <w:r w:rsidRPr="002B3923">
        <w:rPr>
          <w:b w:val="0"/>
          <w:bCs/>
        </w:rPr>
        <w:t xml:space="preserve"> ein tragfähiges Geschäftsmodell </w:t>
      </w:r>
      <w:r>
        <w:rPr>
          <w:b w:val="0"/>
          <w:bCs/>
        </w:rPr>
        <w:t>entwickeln ließe.</w:t>
      </w:r>
    </w:p>
    <w:p w14:paraId="76796670" w14:textId="3088B3C0" w:rsidR="00B21562" w:rsidRDefault="000A5502" w:rsidP="00CC4093">
      <w:pPr>
        <w:jc w:val="both"/>
        <w:rPr>
          <w:b w:val="0"/>
        </w:rPr>
      </w:pPr>
      <w:r w:rsidRPr="00857CBA">
        <w:rPr>
          <w:b w:val="0"/>
          <w:i/>
          <w:iCs/>
        </w:rPr>
        <w:t xml:space="preserve">Team 6 – Marktanalyse und </w:t>
      </w:r>
      <w:proofErr w:type="spellStart"/>
      <w:r w:rsidRPr="00857CBA">
        <w:rPr>
          <w:b w:val="0"/>
          <w:i/>
          <w:iCs/>
        </w:rPr>
        <w:t>Kompilat</w:t>
      </w:r>
      <w:proofErr w:type="spellEnd"/>
      <w:r w:rsidR="00671566">
        <w:rPr>
          <w:b w:val="0"/>
        </w:rPr>
        <w:t xml:space="preserve"> führte maßgeblich durch die Präsentation.</w:t>
      </w:r>
      <w:r w:rsidR="00CC4093">
        <w:rPr>
          <w:b w:val="0"/>
        </w:rPr>
        <w:t xml:space="preserve"> Vortragende aus den anderen fünf Teams</w:t>
      </w:r>
      <w:r w:rsidR="00671566">
        <w:rPr>
          <w:b w:val="0"/>
        </w:rPr>
        <w:t xml:space="preserve"> </w:t>
      </w:r>
      <w:r w:rsidR="00CC4093">
        <w:rPr>
          <w:b w:val="0"/>
        </w:rPr>
        <w:t xml:space="preserve">übernahmen </w:t>
      </w:r>
      <w:r w:rsidR="00DD10D6">
        <w:rPr>
          <w:b w:val="0"/>
        </w:rPr>
        <w:t xml:space="preserve">die </w:t>
      </w:r>
      <w:r w:rsidR="00345EDF">
        <w:rPr>
          <w:b w:val="0"/>
        </w:rPr>
        <w:t>Darstellung der</w:t>
      </w:r>
      <w:r w:rsidR="00CC4093">
        <w:rPr>
          <w:b w:val="0"/>
        </w:rPr>
        <w:t xml:space="preserve"> Details zu</w:t>
      </w:r>
      <w:r>
        <w:rPr>
          <w:b w:val="0"/>
        </w:rPr>
        <w:t xml:space="preserve"> technischer Umsetzung, Daten</w:t>
      </w:r>
      <w:r w:rsidR="00CC4093">
        <w:rPr>
          <w:b w:val="0"/>
        </w:rPr>
        <w:t>a</w:t>
      </w:r>
      <w:r>
        <w:rPr>
          <w:b w:val="0"/>
        </w:rPr>
        <w:t xml:space="preserve">nalyse, App-Design, Nutzerakzeptanz </w:t>
      </w:r>
      <w:r w:rsidR="00B40310">
        <w:rPr>
          <w:b w:val="0"/>
        </w:rPr>
        <w:t>und</w:t>
      </w:r>
      <w:r>
        <w:rPr>
          <w:b w:val="0"/>
        </w:rPr>
        <w:t xml:space="preserve"> Ethik. </w:t>
      </w:r>
      <w:r w:rsidR="000D4113">
        <w:rPr>
          <w:b w:val="0"/>
        </w:rPr>
        <w:t xml:space="preserve">Zunächst stellten die Teams vor, welche Vorteile eine nicht-invasive Messmethode, die für den alltäglichen Gebrauch geeignet ist, </w:t>
      </w:r>
      <w:r w:rsidR="00CC4093">
        <w:rPr>
          <w:b w:val="0"/>
        </w:rPr>
        <w:t xml:space="preserve">für </w:t>
      </w:r>
      <w:r w:rsidR="00DD10D6">
        <w:rPr>
          <w:b w:val="0"/>
        </w:rPr>
        <w:t>Patient*innen mit Diabetes mellitus II</w:t>
      </w:r>
      <w:r w:rsidR="00CC4093">
        <w:rPr>
          <w:b w:val="0"/>
        </w:rPr>
        <w:t xml:space="preserve">, aber auch für andere Anspruchsgruppen wie medizinisches oder pflegerisches Personal, </w:t>
      </w:r>
      <w:r w:rsidR="000D4113">
        <w:rPr>
          <w:b w:val="0"/>
        </w:rPr>
        <w:t>mit sich bringen würde. Darauf folgte die Vorstellung des konkreten Produkts, einer Glukosemessuhr für das Handgelenk in Verbindung mit einer App zur Datenauswertung und -übertragung, sowie die Darstellung der Marketing- und Preisstrategie auf Basis der zugrundeliegenden Gesamtkostenplanung. Die Teams präsentierten eine erste Demo-App und erläuterten, welche Daten für welche Anspruchsgruppe relevant und zugänglich sein soll</w:t>
      </w:r>
      <w:r w:rsidR="00CC4093">
        <w:rPr>
          <w:b w:val="0"/>
        </w:rPr>
        <w:t>t</w:t>
      </w:r>
      <w:r w:rsidR="000D4113">
        <w:rPr>
          <w:b w:val="0"/>
        </w:rPr>
        <w:t xml:space="preserve">en. So </w:t>
      </w:r>
      <w:r w:rsidR="00CC4093">
        <w:rPr>
          <w:b w:val="0"/>
        </w:rPr>
        <w:t>könnten</w:t>
      </w:r>
      <w:r w:rsidR="00223E53">
        <w:rPr>
          <w:b w:val="0"/>
        </w:rPr>
        <w:t xml:space="preserve"> die Nutzer*innen-Daten </w:t>
      </w:r>
      <w:r w:rsidR="00CC4093">
        <w:rPr>
          <w:b w:val="0"/>
        </w:rPr>
        <w:t xml:space="preserve">beispielsweise </w:t>
      </w:r>
      <w:r w:rsidR="00223E53">
        <w:rPr>
          <w:b w:val="0"/>
        </w:rPr>
        <w:t>auch der Forschung zugänglich gemacht werden, jedoch nur in aggregierter, anonymisierter Form. Auch medizinethische Aspekte und rechtliche Anforderungen wurden berücksichtigt. Abschließend stellte</w:t>
      </w:r>
      <w:r w:rsidR="00A05698">
        <w:rPr>
          <w:b w:val="0"/>
        </w:rPr>
        <w:t>n</w:t>
      </w:r>
      <w:r w:rsidR="00223E53">
        <w:rPr>
          <w:b w:val="0"/>
        </w:rPr>
        <w:t xml:space="preserve"> d</w:t>
      </w:r>
      <w:r w:rsidR="00A05698">
        <w:rPr>
          <w:b w:val="0"/>
        </w:rPr>
        <w:t xml:space="preserve">ie Studierenden </w:t>
      </w:r>
      <w:r w:rsidR="00C83781">
        <w:rPr>
          <w:b w:val="0"/>
        </w:rPr>
        <w:t>die Marktsituation sowie aktuell erhältliche Konkurrenzprodukte dar und erläuterte</w:t>
      </w:r>
      <w:r w:rsidR="00A05698">
        <w:rPr>
          <w:b w:val="0"/>
        </w:rPr>
        <w:t>n</w:t>
      </w:r>
      <w:r w:rsidR="00C83781">
        <w:rPr>
          <w:b w:val="0"/>
        </w:rPr>
        <w:t xml:space="preserve"> mittels einer</w:t>
      </w:r>
      <w:r w:rsidR="00223E53">
        <w:rPr>
          <w:b w:val="0"/>
        </w:rPr>
        <w:t xml:space="preserve"> SWOT-Analyse </w:t>
      </w:r>
      <w:r w:rsidR="00C83781">
        <w:rPr>
          <w:b w:val="0"/>
        </w:rPr>
        <w:t>die Stärken, Schwächen, Herausforderungen und Chancen der eigenen Produktinnovation.</w:t>
      </w:r>
    </w:p>
    <w:p w14:paraId="3E3FD193" w14:textId="212D108B" w:rsidR="00152471" w:rsidRDefault="00B21562" w:rsidP="00841326">
      <w:pPr>
        <w:jc w:val="both"/>
        <w:rPr>
          <w:b w:val="0"/>
          <w:color w:val="EE0000"/>
        </w:rPr>
      </w:pPr>
      <w:r>
        <w:br/>
      </w:r>
      <w:r w:rsidR="00152471" w:rsidRPr="00C30250">
        <w:t xml:space="preserve">Feedbackrunde mit </w:t>
      </w:r>
      <w:r w:rsidR="00152471">
        <w:t xml:space="preserve">Fachjury und </w:t>
      </w:r>
      <w:r w:rsidR="00152471" w:rsidRPr="00C30250">
        <w:t>Vertreter*innen der Unternehmen</w:t>
      </w:r>
      <w:r w:rsidR="00152471" w:rsidRPr="00152471">
        <w:rPr>
          <w:b w:val="0"/>
          <w:color w:val="EE0000"/>
        </w:rPr>
        <w:t xml:space="preserve"> </w:t>
      </w:r>
    </w:p>
    <w:p w14:paraId="7764CE05" w14:textId="43060745" w:rsidR="00841326" w:rsidRPr="00EB70E7" w:rsidRDefault="00152471" w:rsidP="003721F6">
      <w:pPr>
        <w:jc w:val="both"/>
        <w:rPr>
          <w:b w:val="0"/>
          <w:color w:val="EE0000"/>
        </w:rPr>
      </w:pPr>
      <w:r w:rsidRPr="00CA429D">
        <w:rPr>
          <w:b w:val="0"/>
          <w:color w:val="000000" w:themeColor="text1"/>
        </w:rPr>
        <w:t xml:space="preserve">Für die Abschlussveranstaltung wurde auch in diesem Jahr eine externe Jury eingeladen, um das vorgestellte Produktkonzept zu bewerten. Als Experte im Bereich Medizintechnik nahm der </w:t>
      </w:r>
      <w:r w:rsidRPr="00CA429D">
        <w:rPr>
          <w:bCs/>
          <w:color w:val="000000" w:themeColor="text1"/>
        </w:rPr>
        <w:t>emeritierte Professor Dr. rer. nat. Rainer Brück</w:t>
      </w:r>
      <w:r w:rsidRPr="00CA429D">
        <w:rPr>
          <w:b w:val="0"/>
          <w:color w:val="000000" w:themeColor="text1"/>
        </w:rPr>
        <w:t xml:space="preserve"> teil, der bis </w:t>
      </w:r>
      <w:r w:rsidR="0085200F">
        <w:rPr>
          <w:b w:val="0"/>
          <w:color w:val="000000" w:themeColor="text1"/>
        </w:rPr>
        <w:t xml:space="preserve">Anfang </w:t>
      </w:r>
      <w:r w:rsidRPr="00CA429D">
        <w:rPr>
          <w:b w:val="0"/>
          <w:color w:val="000000" w:themeColor="text1"/>
        </w:rPr>
        <w:t xml:space="preserve">2024 den Lehrstuhl für Medizinische Informatik und Mikrosystementwurf an der Universität Siegen </w:t>
      </w:r>
      <w:r w:rsidR="00E540AD" w:rsidRPr="00CA429D">
        <w:rPr>
          <w:b w:val="0"/>
          <w:color w:val="000000" w:themeColor="text1"/>
        </w:rPr>
        <w:t>innehatte</w:t>
      </w:r>
      <w:r w:rsidRPr="00CA429D">
        <w:rPr>
          <w:b w:val="0"/>
          <w:color w:val="000000" w:themeColor="text1"/>
        </w:rPr>
        <w:t>. Er freute sich, den Studierenden in seiner neuen Rolle als externes Jury-Mitglied wertvolle Impulse insbesondere für die technische Planung mit</w:t>
      </w:r>
      <w:r w:rsidR="00D52621" w:rsidRPr="00CA429D">
        <w:rPr>
          <w:b w:val="0"/>
          <w:color w:val="000000" w:themeColor="text1"/>
        </w:rPr>
        <w:t>zugeben.</w:t>
      </w:r>
      <w:r w:rsidR="00E540AD" w:rsidRPr="00CA429D">
        <w:rPr>
          <w:b w:val="0"/>
          <w:color w:val="000000" w:themeColor="text1"/>
        </w:rPr>
        <w:t xml:space="preserve"> Er lobte </w:t>
      </w:r>
      <w:r w:rsidR="00CA429D" w:rsidRPr="00CA429D">
        <w:rPr>
          <w:b w:val="0"/>
          <w:color w:val="000000" w:themeColor="text1"/>
        </w:rPr>
        <w:t xml:space="preserve">das Gesamtkonzept </w:t>
      </w:r>
      <w:r w:rsidR="00E540AD" w:rsidRPr="00CA429D">
        <w:rPr>
          <w:b w:val="0"/>
          <w:color w:val="000000" w:themeColor="text1"/>
        </w:rPr>
        <w:t xml:space="preserve"> der Teams sehr, da die Idee einer nicht-invasive</w:t>
      </w:r>
      <w:r w:rsidR="00CA429D" w:rsidRPr="00CA429D">
        <w:rPr>
          <w:b w:val="0"/>
          <w:color w:val="000000" w:themeColor="text1"/>
        </w:rPr>
        <w:t>n</w:t>
      </w:r>
      <w:r w:rsidR="00E540AD" w:rsidRPr="00CA429D">
        <w:rPr>
          <w:b w:val="0"/>
          <w:color w:val="000000" w:themeColor="text1"/>
        </w:rPr>
        <w:t xml:space="preserve"> Mess</w:t>
      </w:r>
      <w:r w:rsidR="00CA429D" w:rsidRPr="00CA429D">
        <w:rPr>
          <w:b w:val="0"/>
          <w:color w:val="000000" w:themeColor="text1"/>
        </w:rPr>
        <w:t>methode</w:t>
      </w:r>
      <w:r w:rsidR="00E540AD" w:rsidRPr="00CA429D">
        <w:rPr>
          <w:b w:val="0"/>
          <w:color w:val="000000" w:themeColor="text1"/>
        </w:rPr>
        <w:t xml:space="preserve"> einen großen Mehrwert </w:t>
      </w:r>
      <w:r w:rsidR="00CA429D" w:rsidRPr="00CA429D">
        <w:rPr>
          <w:b w:val="0"/>
          <w:color w:val="000000" w:themeColor="text1"/>
        </w:rPr>
        <w:t xml:space="preserve">für Diabetes-Patient*innen </w:t>
      </w:r>
      <w:r w:rsidR="00E540AD" w:rsidRPr="00CA429D">
        <w:rPr>
          <w:b w:val="0"/>
          <w:color w:val="000000" w:themeColor="text1"/>
        </w:rPr>
        <w:t>darstell</w:t>
      </w:r>
      <w:r w:rsidR="00CA429D" w:rsidRPr="00CA429D">
        <w:rPr>
          <w:b w:val="0"/>
          <w:color w:val="000000" w:themeColor="text1"/>
        </w:rPr>
        <w:t xml:space="preserve">e. Allerdings dürfe </w:t>
      </w:r>
      <w:r w:rsidR="00841326" w:rsidRPr="00CA429D">
        <w:rPr>
          <w:b w:val="0"/>
          <w:color w:val="000000" w:themeColor="text1"/>
        </w:rPr>
        <w:t xml:space="preserve">die Entwicklung </w:t>
      </w:r>
      <w:r w:rsidR="00CA429D" w:rsidRPr="00CA429D">
        <w:rPr>
          <w:b w:val="0"/>
          <w:color w:val="000000" w:themeColor="text1"/>
        </w:rPr>
        <w:t>eines</w:t>
      </w:r>
      <w:r w:rsidR="00841326" w:rsidRPr="00CA429D">
        <w:rPr>
          <w:b w:val="0"/>
          <w:color w:val="000000" w:themeColor="text1"/>
        </w:rPr>
        <w:t xml:space="preserve"> neuen Infrarotsensors in seiner Komplexität </w:t>
      </w:r>
      <w:r w:rsidR="00841326" w:rsidRPr="00CA429D">
        <w:rPr>
          <w:b w:val="0"/>
          <w:color w:val="000000" w:themeColor="text1"/>
        </w:rPr>
        <w:lastRenderedPageBreak/>
        <w:t>nicht unterschätzt werden</w:t>
      </w:r>
      <w:r w:rsidR="0085200F">
        <w:rPr>
          <w:b w:val="0"/>
          <w:color w:val="000000" w:themeColor="text1"/>
        </w:rPr>
        <w:t>, so Prof. Brück</w:t>
      </w:r>
      <w:r w:rsidR="00CA429D" w:rsidRPr="00CA429D">
        <w:rPr>
          <w:b w:val="0"/>
          <w:color w:val="000000" w:themeColor="text1"/>
        </w:rPr>
        <w:t xml:space="preserve">. </w:t>
      </w:r>
      <w:r w:rsidR="00D52621" w:rsidRPr="00CA429D">
        <w:rPr>
          <w:b w:val="0"/>
          <w:color w:val="000000" w:themeColor="text1"/>
        </w:rPr>
        <w:t xml:space="preserve">Als weiteres Jurymitglied brachte </w:t>
      </w:r>
      <w:r w:rsidRPr="00CA429D">
        <w:rPr>
          <w:bCs/>
          <w:color w:val="000000" w:themeColor="text1"/>
        </w:rPr>
        <w:t>Luca Eggert</w:t>
      </w:r>
      <w:r w:rsidR="00D52621" w:rsidRPr="00CA429D">
        <w:rPr>
          <w:b w:val="0"/>
          <w:color w:val="000000" w:themeColor="text1"/>
        </w:rPr>
        <w:t xml:space="preserve"> als</w:t>
      </w:r>
      <w:r w:rsidRPr="00CA429D">
        <w:rPr>
          <w:b w:val="0"/>
          <w:color w:val="000000" w:themeColor="text1"/>
        </w:rPr>
        <w:t xml:space="preserve"> Beteiligungsmanager beim </w:t>
      </w:r>
      <w:hyperlink r:id="rId9" w:history="1">
        <w:r w:rsidRPr="00F03F42">
          <w:rPr>
            <w:rStyle w:val="Hyperlink"/>
            <w:b w:val="0"/>
          </w:rPr>
          <w:t>Siegerlandfonds</w:t>
        </w:r>
      </w:hyperlink>
      <w:r w:rsidR="00D52621">
        <w:rPr>
          <w:b w:val="0"/>
          <w:color w:val="EE0000"/>
        </w:rPr>
        <w:t xml:space="preserve"> </w:t>
      </w:r>
      <w:r w:rsidR="00D52621" w:rsidRPr="00CA429D">
        <w:rPr>
          <w:b w:val="0"/>
          <w:color w:val="000000" w:themeColor="text1"/>
        </w:rPr>
        <w:t xml:space="preserve">seine Expertise im Bereich Unternehmensbeteiligung und Finanzierung ein und teilte seine Einschätzung zum </w:t>
      </w:r>
      <w:r w:rsidRPr="00CA429D">
        <w:rPr>
          <w:b w:val="0"/>
          <w:color w:val="000000" w:themeColor="text1"/>
        </w:rPr>
        <w:t>Produktkonzept aus Investorensicht</w:t>
      </w:r>
      <w:r w:rsidR="00D52621" w:rsidRPr="00CA429D">
        <w:rPr>
          <w:b w:val="0"/>
          <w:color w:val="000000" w:themeColor="text1"/>
        </w:rPr>
        <w:t>:</w:t>
      </w:r>
      <w:r w:rsidRPr="00CA429D">
        <w:rPr>
          <w:b w:val="0"/>
          <w:color w:val="000000" w:themeColor="text1"/>
        </w:rPr>
        <w:t xml:space="preserve"> „Der aktuelle Stand entfacht auf jeden Fall Interesse, darauf kann man aufbauen. Die Erlösquelle müsste beispielsweise noch besser herausgestellt werden.“</w:t>
      </w:r>
      <w:r w:rsidR="00D52621" w:rsidRPr="00CA429D">
        <w:rPr>
          <w:b w:val="0"/>
          <w:color w:val="000000" w:themeColor="text1"/>
        </w:rPr>
        <w:t xml:space="preserve"> Die Jury wurde komplettiert von </w:t>
      </w:r>
      <w:r w:rsidR="00D52621" w:rsidRPr="00CA429D">
        <w:rPr>
          <w:bCs/>
          <w:color w:val="000000" w:themeColor="text1"/>
        </w:rPr>
        <w:t>Yasin Demir</w:t>
      </w:r>
      <w:r w:rsidR="00D52621" w:rsidRPr="00CA429D">
        <w:rPr>
          <w:b w:val="0"/>
          <w:color w:val="000000" w:themeColor="text1"/>
        </w:rPr>
        <w:t>, der nach erfolgreichem Studienabschluss an der Universität Siegen bereits ein eigenes Unternehmen gegründet und die</w:t>
      </w:r>
      <w:r w:rsidR="00D52621">
        <w:rPr>
          <w:b w:val="0"/>
          <w:color w:val="EE0000"/>
        </w:rPr>
        <w:t xml:space="preserve"> </w:t>
      </w:r>
      <w:hyperlink r:id="rId10" w:history="1">
        <w:r w:rsidR="00D52621" w:rsidRPr="00CA429D">
          <w:rPr>
            <w:rStyle w:val="Hyperlink"/>
            <w:b w:val="0"/>
          </w:rPr>
          <w:t xml:space="preserve">App </w:t>
        </w:r>
        <w:proofErr w:type="spellStart"/>
        <w:r w:rsidR="00D52621" w:rsidRPr="00CA429D">
          <w:rPr>
            <w:rStyle w:val="Hyperlink"/>
            <w:b w:val="0"/>
          </w:rPr>
          <w:t>GreenDeal</w:t>
        </w:r>
        <w:proofErr w:type="spellEnd"/>
      </w:hyperlink>
      <w:r w:rsidR="00D52621">
        <w:rPr>
          <w:b w:val="0"/>
          <w:color w:val="EE0000"/>
        </w:rPr>
        <w:t xml:space="preserve"> </w:t>
      </w:r>
      <w:r w:rsidR="00D52621" w:rsidRPr="00CA429D">
        <w:rPr>
          <w:b w:val="0"/>
          <w:color w:val="000000" w:themeColor="text1"/>
        </w:rPr>
        <w:t>entwickelt hat</w:t>
      </w:r>
      <w:r w:rsidR="00CA429D" w:rsidRPr="00CA429D">
        <w:rPr>
          <w:b w:val="0"/>
          <w:color w:val="000000" w:themeColor="text1"/>
        </w:rPr>
        <w:t>. Somit konnte er</w:t>
      </w:r>
      <w:r w:rsidR="00D52621" w:rsidRPr="00CA429D">
        <w:rPr>
          <w:b w:val="0"/>
          <w:color w:val="000000" w:themeColor="text1"/>
        </w:rPr>
        <w:t xml:space="preserve"> seine </w:t>
      </w:r>
      <w:r w:rsidR="00CA429D" w:rsidRPr="00CA429D">
        <w:rPr>
          <w:b w:val="0"/>
          <w:color w:val="000000" w:themeColor="text1"/>
        </w:rPr>
        <w:t>persönliche</w:t>
      </w:r>
      <w:r w:rsidR="00D52621" w:rsidRPr="00CA429D">
        <w:rPr>
          <w:b w:val="0"/>
          <w:color w:val="000000" w:themeColor="text1"/>
        </w:rPr>
        <w:t xml:space="preserve"> Erfahrung</w:t>
      </w:r>
      <w:r w:rsidR="00CA429D" w:rsidRPr="00CA429D">
        <w:rPr>
          <w:b w:val="0"/>
          <w:color w:val="000000" w:themeColor="text1"/>
        </w:rPr>
        <w:t xml:space="preserve"> als Gründer</w:t>
      </w:r>
      <w:r w:rsidR="00D52621" w:rsidRPr="00CA429D">
        <w:rPr>
          <w:b w:val="0"/>
          <w:color w:val="000000" w:themeColor="text1"/>
        </w:rPr>
        <w:t xml:space="preserve"> </w:t>
      </w:r>
      <w:r w:rsidR="00CA429D" w:rsidRPr="00CA429D">
        <w:rPr>
          <w:b w:val="0"/>
          <w:color w:val="000000" w:themeColor="text1"/>
        </w:rPr>
        <w:t>mit</w:t>
      </w:r>
      <w:r w:rsidR="00D52621" w:rsidRPr="00CA429D">
        <w:rPr>
          <w:b w:val="0"/>
          <w:color w:val="000000" w:themeColor="text1"/>
        </w:rPr>
        <w:t xml:space="preserve">einbringen: </w:t>
      </w:r>
      <w:r w:rsidRPr="00CA429D">
        <w:rPr>
          <w:b w:val="0"/>
          <w:color w:val="000000" w:themeColor="text1"/>
        </w:rPr>
        <w:t>„Gründung ist wie eine Reise</w:t>
      </w:r>
      <w:r w:rsidR="0085200F">
        <w:rPr>
          <w:b w:val="0"/>
          <w:color w:val="000000" w:themeColor="text1"/>
        </w:rPr>
        <w:t xml:space="preserve"> – </w:t>
      </w:r>
      <w:r w:rsidRPr="00CA429D">
        <w:rPr>
          <w:b w:val="0"/>
          <w:color w:val="000000" w:themeColor="text1"/>
        </w:rPr>
        <w:t>nach der ersten Etappe hat man meistens noch nicht das finale Produkt, das entwickelt sich mit der Zeit noch viel weiter. Und hier ist in unfassbar kurzer Zeit schon etwas richtig gutes entstanden“.</w:t>
      </w:r>
      <w:r w:rsidR="00CA429D" w:rsidRPr="00CA429D">
        <w:rPr>
          <w:b w:val="0"/>
          <w:color w:val="000000" w:themeColor="text1"/>
        </w:rPr>
        <w:t xml:space="preserve"> Insgesamt zeigte sich die Jury von der Produktidee begeistert und </w:t>
      </w:r>
      <w:r w:rsidR="0085200F">
        <w:rPr>
          <w:b w:val="0"/>
          <w:color w:val="000000" w:themeColor="text1"/>
        </w:rPr>
        <w:t>machte zugleich deutlich</w:t>
      </w:r>
      <w:r w:rsidR="00CA429D" w:rsidRPr="00CA429D">
        <w:rPr>
          <w:b w:val="0"/>
          <w:color w:val="000000" w:themeColor="text1"/>
        </w:rPr>
        <w:t>, an welchen Stellen das Konzept weiter ausgereift werden sollte, um ein wirklich tragfähiges Geschäftsmodell aufzustellen.</w:t>
      </w:r>
    </w:p>
    <w:p w14:paraId="603AE612" w14:textId="24FB7768" w:rsidR="00B11A4B" w:rsidRDefault="00841326" w:rsidP="00B11A4B">
      <w:pPr>
        <w:jc w:val="both"/>
        <w:rPr>
          <w:b w:val="0"/>
          <w:color w:val="EE0000"/>
        </w:rPr>
      </w:pPr>
      <w:r w:rsidRPr="00841326">
        <w:rPr>
          <w:b w:val="0"/>
          <w:bCs/>
        </w:rPr>
        <w:t xml:space="preserve">Auch die Vertreter*innen der beteiligten Unternehmen und Institutionen, die die Teams über die letzten Monate begleitet hatten, </w:t>
      </w:r>
      <w:r w:rsidR="0085200F">
        <w:rPr>
          <w:b w:val="0"/>
          <w:bCs/>
        </w:rPr>
        <w:t>gaben</w:t>
      </w:r>
      <w:r w:rsidRPr="00841326">
        <w:rPr>
          <w:b w:val="0"/>
          <w:bCs/>
        </w:rPr>
        <w:t xml:space="preserve"> den Studierenden wertvolles Feedback</w:t>
      </w:r>
      <w:r w:rsidR="0085200F">
        <w:rPr>
          <w:b w:val="0"/>
          <w:bCs/>
        </w:rPr>
        <w:t xml:space="preserve"> zur Ihrer Produktinnovation</w:t>
      </w:r>
      <w:r w:rsidRPr="00841326">
        <w:rPr>
          <w:b w:val="0"/>
          <w:bCs/>
        </w:rPr>
        <w:t xml:space="preserve"> mit.</w:t>
      </w:r>
      <w:r>
        <w:rPr>
          <w:b w:val="0"/>
          <w:bCs/>
        </w:rPr>
        <w:t xml:space="preserve"> </w:t>
      </w:r>
      <w:r w:rsidR="0085200F">
        <w:rPr>
          <w:b w:val="0"/>
          <w:bCs/>
        </w:rPr>
        <w:br/>
      </w:r>
      <w:r w:rsidR="002303DB" w:rsidRPr="008363E1">
        <w:t>David Löher,</w:t>
      </w:r>
      <w:r w:rsidR="002303DB" w:rsidRPr="002B3923">
        <w:rPr>
          <w:b w:val="0"/>
          <w:bCs/>
        </w:rPr>
        <w:t xml:space="preserve"> Geschäftsführer der </w:t>
      </w:r>
      <w:hyperlink r:id="rId11" w:history="1">
        <w:r w:rsidR="002303DB" w:rsidRPr="00B840AB">
          <w:rPr>
            <w:rStyle w:val="Hyperlink"/>
            <w:b w:val="0"/>
            <w:bCs/>
          </w:rPr>
          <w:t>Heuel &amp; Löher GmbH &amp; Co. KG</w:t>
        </w:r>
      </w:hyperlink>
      <w:r w:rsidR="002303DB" w:rsidRPr="002B3923">
        <w:rPr>
          <w:b w:val="0"/>
          <w:bCs/>
        </w:rPr>
        <w:t>,</w:t>
      </w:r>
      <w:r w:rsidR="002303DB" w:rsidRPr="00841326">
        <w:rPr>
          <w:b w:val="0"/>
          <w:bCs/>
          <w:color w:val="000000" w:themeColor="text1"/>
        </w:rPr>
        <w:t xml:space="preserve"> </w:t>
      </w:r>
      <w:r w:rsidR="009E68F7" w:rsidRPr="00841326">
        <w:rPr>
          <w:b w:val="0"/>
          <w:color w:val="000000" w:themeColor="text1"/>
        </w:rPr>
        <w:t>lobt</w:t>
      </w:r>
      <w:r w:rsidRPr="00841326">
        <w:rPr>
          <w:b w:val="0"/>
          <w:color w:val="000000" w:themeColor="text1"/>
        </w:rPr>
        <w:t>e</w:t>
      </w:r>
      <w:r w:rsidR="009E68F7" w:rsidRPr="00841326">
        <w:rPr>
          <w:b w:val="0"/>
          <w:color w:val="000000" w:themeColor="text1"/>
        </w:rPr>
        <w:t xml:space="preserve"> die konzeptuellen Weiterentwicklungen im Vergleich zur ersten Vorstellung im Juni. Er </w:t>
      </w:r>
      <w:r w:rsidR="007474F9" w:rsidRPr="00841326">
        <w:rPr>
          <w:b w:val="0"/>
          <w:color w:val="000000" w:themeColor="text1"/>
        </w:rPr>
        <w:t>r</w:t>
      </w:r>
      <w:r w:rsidRPr="00841326">
        <w:rPr>
          <w:b w:val="0"/>
          <w:color w:val="000000" w:themeColor="text1"/>
        </w:rPr>
        <w:t>ie</w:t>
      </w:r>
      <w:r w:rsidR="007474F9" w:rsidRPr="00841326">
        <w:rPr>
          <w:b w:val="0"/>
          <w:color w:val="000000" w:themeColor="text1"/>
        </w:rPr>
        <w:t>t den Studierenden, insbesondere die Herstellungskosten nicht zu unterschätzen und die Entwicklung sowie Produktion von Komponenten nicht zu knapp zu kalkulieren. Auch Fragen der Alltagstauglichkeit wie zum Beispiel die Batteriekapazität und -aufladung seien elementar für den Erfolg.</w:t>
      </w:r>
      <w:r>
        <w:rPr>
          <w:b w:val="0"/>
          <w:color w:val="000000" w:themeColor="text1"/>
        </w:rPr>
        <w:t xml:space="preserve"> </w:t>
      </w:r>
      <w:r w:rsidR="002303DB" w:rsidRPr="008363E1">
        <w:t>Dr. Rainer Feinen</w:t>
      </w:r>
      <w:r w:rsidR="002303DB" w:rsidRPr="002B3923">
        <w:rPr>
          <w:b w:val="0"/>
          <w:bCs/>
        </w:rPr>
        <w:t xml:space="preserve">, </w:t>
      </w:r>
      <w:proofErr w:type="spellStart"/>
      <w:r w:rsidR="002303DB" w:rsidRPr="002B3923">
        <w:rPr>
          <w:b w:val="0"/>
          <w:bCs/>
        </w:rPr>
        <w:t>Vice</w:t>
      </w:r>
      <w:proofErr w:type="spellEnd"/>
      <w:r w:rsidR="002303DB" w:rsidRPr="002B3923">
        <w:rPr>
          <w:b w:val="0"/>
          <w:bCs/>
        </w:rPr>
        <w:t xml:space="preserve"> </w:t>
      </w:r>
      <w:proofErr w:type="spellStart"/>
      <w:r w:rsidR="002303DB" w:rsidRPr="002B3923">
        <w:rPr>
          <w:b w:val="0"/>
          <w:bCs/>
        </w:rPr>
        <w:t>President</w:t>
      </w:r>
      <w:proofErr w:type="spellEnd"/>
      <w:r w:rsidR="002303DB" w:rsidRPr="002B3923">
        <w:rPr>
          <w:b w:val="0"/>
          <w:bCs/>
        </w:rPr>
        <w:t xml:space="preserve"> </w:t>
      </w:r>
      <w:proofErr w:type="spellStart"/>
      <w:r w:rsidR="002303DB" w:rsidRPr="002B3923">
        <w:rPr>
          <w:b w:val="0"/>
          <w:bCs/>
        </w:rPr>
        <w:t>eHealth</w:t>
      </w:r>
      <w:proofErr w:type="spellEnd"/>
      <w:r w:rsidR="002303DB" w:rsidRPr="002B3923">
        <w:rPr>
          <w:b w:val="0"/>
          <w:bCs/>
        </w:rPr>
        <w:t xml:space="preserve"> und Standortleiter Köln der </w:t>
      </w:r>
      <w:hyperlink r:id="rId12" w:history="1">
        <w:r w:rsidR="002303DB" w:rsidRPr="00B840AB">
          <w:rPr>
            <w:rStyle w:val="Hyperlink"/>
            <w:b w:val="0"/>
            <w:bCs/>
          </w:rPr>
          <w:t>Materna Information &amp; Communications SE</w:t>
        </w:r>
      </w:hyperlink>
      <w:r w:rsidR="002303DB" w:rsidRPr="002B3923">
        <w:rPr>
          <w:b w:val="0"/>
          <w:bCs/>
        </w:rPr>
        <w:t>,</w:t>
      </w:r>
      <w:r w:rsidR="002303DB">
        <w:rPr>
          <w:b w:val="0"/>
          <w:bCs/>
        </w:rPr>
        <w:t xml:space="preserve"> </w:t>
      </w:r>
      <w:r w:rsidR="005461AB" w:rsidRPr="00841326">
        <w:rPr>
          <w:b w:val="0"/>
          <w:color w:val="000000" w:themeColor="text1"/>
        </w:rPr>
        <w:t>verwi</w:t>
      </w:r>
      <w:r>
        <w:rPr>
          <w:b w:val="0"/>
          <w:color w:val="000000" w:themeColor="text1"/>
        </w:rPr>
        <w:t>e</w:t>
      </w:r>
      <w:r w:rsidR="005461AB" w:rsidRPr="00841326">
        <w:rPr>
          <w:b w:val="0"/>
          <w:color w:val="000000" w:themeColor="text1"/>
        </w:rPr>
        <w:t xml:space="preserve">s darauf, dass </w:t>
      </w:r>
      <w:r w:rsidR="0085200F">
        <w:rPr>
          <w:b w:val="0"/>
          <w:color w:val="000000" w:themeColor="text1"/>
        </w:rPr>
        <w:t>eine</w:t>
      </w:r>
      <w:r w:rsidR="005461AB" w:rsidRPr="00841326">
        <w:rPr>
          <w:b w:val="0"/>
          <w:color w:val="000000" w:themeColor="text1"/>
        </w:rPr>
        <w:t xml:space="preserve"> medizinische Zertifizierung </w:t>
      </w:r>
      <w:r w:rsidR="00A2074B" w:rsidRPr="00841326">
        <w:rPr>
          <w:b w:val="0"/>
          <w:color w:val="000000" w:themeColor="text1"/>
        </w:rPr>
        <w:t>unerlässlich</w:t>
      </w:r>
      <w:r w:rsidR="005461AB" w:rsidRPr="00841326">
        <w:rPr>
          <w:b w:val="0"/>
          <w:color w:val="000000" w:themeColor="text1"/>
        </w:rPr>
        <w:t xml:space="preserve"> </w:t>
      </w:r>
      <w:r w:rsidR="0085200F">
        <w:rPr>
          <w:b w:val="0"/>
          <w:color w:val="000000" w:themeColor="text1"/>
        </w:rPr>
        <w:t>sei</w:t>
      </w:r>
      <w:r w:rsidR="005461AB" w:rsidRPr="00841326">
        <w:rPr>
          <w:b w:val="0"/>
          <w:color w:val="000000" w:themeColor="text1"/>
        </w:rPr>
        <w:t>, sofern mit den Krankenkassen abgerechnet werden soll</w:t>
      </w:r>
      <w:r w:rsidR="0085200F">
        <w:rPr>
          <w:b w:val="0"/>
          <w:color w:val="000000" w:themeColor="text1"/>
        </w:rPr>
        <w:t>e</w:t>
      </w:r>
      <w:r w:rsidR="005461AB" w:rsidRPr="00841326">
        <w:rPr>
          <w:b w:val="0"/>
          <w:color w:val="000000" w:themeColor="text1"/>
        </w:rPr>
        <w:t xml:space="preserve">. Die Zertifizierungsprozesse </w:t>
      </w:r>
      <w:r w:rsidR="0085200F">
        <w:rPr>
          <w:b w:val="0"/>
          <w:color w:val="000000" w:themeColor="text1"/>
        </w:rPr>
        <w:t>gestalteten sich oft</w:t>
      </w:r>
      <w:r w:rsidR="005461AB" w:rsidRPr="00841326">
        <w:rPr>
          <w:b w:val="0"/>
          <w:color w:val="000000" w:themeColor="text1"/>
        </w:rPr>
        <w:t xml:space="preserve"> langwierig und kostenintensiv – dies müsse unbedingt auch in der Finanzplanung berücksichtigt werden.</w:t>
      </w:r>
      <w:r w:rsidRPr="00841326">
        <w:rPr>
          <w:b w:val="0"/>
          <w:color w:val="000000" w:themeColor="text1"/>
        </w:rPr>
        <w:t xml:space="preserve"> Dies bestätigt</w:t>
      </w:r>
      <w:r w:rsidR="0085200F">
        <w:rPr>
          <w:b w:val="0"/>
          <w:color w:val="000000" w:themeColor="text1"/>
        </w:rPr>
        <w:t>e</w:t>
      </w:r>
      <w:r w:rsidRPr="00841326">
        <w:rPr>
          <w:b w:val="0"/>
          <w:color w:val="000000" w:themeColor="text1"/>
        </w:rPr>
        <w:t xml:space="preserve"> auch</w:t>
      </w:r>
      <w:r w:rsidRPr="00841326">
        <w:rPr>
          <w:bCs/>
          <w:color w:val="000000" w:themeColor="text1"/>
        </w:rPr>
        <w:t xml:space="preserve"> </w:t>
      </w:r>
      <w:r w:rsidR="005461AB" w:rsidRPr="00841326">
        <w:rPr>
          <w:bCs/>
          <w:color w:val="000000" w:themeColor="text1"/>
        </w:rPr>
        <w:t>Sonja Laag</w:t>
      </w:r>
      <w:r w:rsidR="002303DB" w:rsidRPr="00841326">
        <w:rPr>
          <w:b w:val="0"/>
          <w:color w:val="000000" w:themeColor="text1"/>
        </w:rPr>
        <w:t xml:space="preserve">, Leiterin Versorgungsprogramme </w:t>
      </w:r>
      <w:r w:rsidR="002303DB" w:rsidRPr="00841326">
        <w:rPr>
          <w:b w:val="0"/>
          <w:bCs/>
          <w:color w:val="000000" w:themeColor="text1"/>
        </w:rPr>
        <w:t>bei d</w:t>
      </w:r>
      <w:r w:rsidR="002303DB" w:rsidRPr="002B3923">
        <w:rPr>
          <w:b w:val="0"/>
          <w:bCs/>
        </w:rPr>
        <w:t xml:space="preserve">er </w:t>
      </w:r>
      <w:hyperlink r:id="rId13" w:history="1">
        <w:r w:rsidR="002303DB" w:rsidRPr="00B840AB">
          <w:rPr>
            <w:rStyle w:val="Hyperlink"/>
            <w:b w:val="0"/>
            <w:bCs/>
          </w:rPr>
          <w:t>BARMER Krankenkasse</w:t>
        </w:r>
      </w:hyperlink>
      <w:r>
        <w:rPr>
          <w:b w:val="0"/>
          <w:bCs/>
        </w:rPr>
        <w:t>. Da</w:t>
      </w:r>
      <w:r w:rsidRPr="00841326">
        <w:rPr>
          <w:b w:val="0"/>
          <w:bCs/>
          <w:color w:val="000000" w:themeColor="text1"/>
        </w:rPr>
        <w:t xml:space="preserve"> </w:t>
      </w:r>
      <w:r w:rsidR="005461AB" w:rsidRPr="00841326">
        <w:rPr>
          <w:b w:val="0"/>
          <w:color w:val="000000" w:themeColor="text1"/>
        </w:rPr>
        <w:t>Verhandlungen mit Krankenkassen</w:t>
      </w:r>
      <w:r w:rsidRPr="00841326">
        <w:rPr>
          <w:b w:val="0"/>
          <w:color w:val="000000" w:themeColor="text1"/>
        </w:rPr>
        <w:t xml:space="preserve"> im Regelfall</w:t>
      </w:r>
      <w:r w:rsidR="005461AB" w:rsidRPr="00841326">
        <w:rPr>
          <w:b w:val="0"/>
          <w:color w:val="000000" w:themeColor="text1"/>
        </w:rPr>
        <w:t xml:space="preserve"> lange </w:t>
      </w:r>
      <w:r w:rsidRPr="00841326">
        <w:rPr>
          <w:b w:val="0"/>
          <w:color w:val="000000" w:themeColor="text1"/>
        </w:rPr>
        <w:t>dauerten, sollten P</w:t>
      </w:r>
      <w:r w:rsidR="005461AB" w:rsidRPr="00841326">
        <w:rPr>
          <w:b w:val="0"/>
          <w:color w:val="000000" w:themeColor="text1"/>
        </w:rPr>
        <w:t>roduktanbieter möglichst schon im Entwicklungsprozess in den Dialog gehen und mit den Krankenkassen zusammenarbeiten.</w:t>
      </w:r>
      <w:r>
        <w:rPr>
          <w:b w:val="0"/>
          <w:color w:val="000000" w:themeColor="text1"/>
        </w:rPr>
        <w:t xml:space="preserve"> Auch </w:t>
      </w:r>
      <w:r w:rsidR="002303DB" w:rsidRPr="008363E1">
        <w:t xml:space="preserve">Laura </w:t>
      </w:r>
      <w:proofErr w:type="spellStart"/>
      <w:r w:rsidR="002303DB" w:rsidRPr="008363E1">
        <w:t>Ihrlich</w:t>
      </w:r>
      <w:proofErr w:type="spellEnd"/>
      <w:r w:rsidR="002303DB" w:rsidRPr="002B3923">
        <w:rPr>
          <w:b w:val="0"/>
          <w:bCs/>
        </w:rPr>
        <w:t xml:space="preserve">, Digital Transformation Managerin bei der </w:t>
      </w:r>
      <w:hyperlink r:id="rId14" w:history="1">
        <w:r w:rsidR="002303DB" w:rsidRPr="00B840AB">
          <w:rPr>
            <w:rStyle w:val="Hyperlink"/>
            <w:b w:val="0"/>
            <w:bCs/>
          </w:rPr>
          <w:t>Lohmann und Rauscher GmbH &amp; Co. KG</w:t>
        </w:r>
      </w:hyperlink>
      <w:r w:rsidR="002303DB" w:rsidRPr="002B3923">
        <w:rPr>
          <w:b w:val="0"/>
          <w:bCs/>
        </w:rPr>
        <w:t>,</w:t>
      </w:r>
      <w:r>
        <w:rPr>
          <w:b w:val="0"/>
          <w:bCs/>
        </w:rPr>
        <w:t xml:space="preserve"> </w:t>
      </w:r>
      <w:r w:rsidR="005461AB" w:rsidRPr="00841326">
        <w:rPr>
          <w:b w:val="0"/>
          <w:color w:val="000000" w:themeColor="text1"/>
        </w:rPr>
        <w:t>lobt</w:t>
      </w:r>
      <w:r w:rsidRPr="00841326">
        <w:rPr>
          <w:b w:val="0"/>
          <w:color w:val="000000" w:themeColor="text1"/>
        </w:rPr>
        <w:t>e</w:t>
      </w:r>
      <w:r w:rsidR="005461AB" w:rsidRPr="00841326">
        <w:rPr>
          <w:b w:val="0"/>
          <w:color w:val="000000" w:themeColor="text1"/>
        </w:rPr>
        <w:t xml:space="preserve"> die Studierenden</w:t>
      </w:r>
      <w:r w:rsidRPr="00841326">
        <w:rPr>
          <w:b w:val="0"/>
          <w:color w:val="000000" w:themeColor="text1"/>
        </w:rPr>
        <w:t xml:space="preserve"> </w:t>
      </w:r>
      <w:r w:rsidR="005461AB" w:rsidRPr="00841326">
        <w:rPr>
          <w:b w:val="0"/>
          <w:color w:val="000000" w:themeColor="text1"/>
        </w:rPr>
        <w:t>für ihren Pitch und die erkennbaren Fortschritte im Vergleich zur Präsentation des kleinen Businessplans: „Das war heute qualitativ sehr gut! Wir haben hier eine wirkliche</w:t>
      </w:r>
      <w:r w:rsidR="005461AB" w:rsidRPr="0085200F">
        <w:rPr>
          <w:b w:val="0"/>
          <w:color w:val="000000" w:themeColor="text1"/>
        </w:rPr>
        <w:t xml:space="preserve"> Innovation!“.</w:t>
      </w:r>
      <w:r w:rsidRPr="0085200F">
        <w:rPr>
          <w:b w:val="0"/>
        </w:rPr>
        <w:t xml:space="preserve"> </w:t>
      </w:r>
      <w:r w:rsidR="005461AB" w:rsidRPr="0085200F">
        <w:rPr>
          <w:bCs/>
        </w:rPr>
        <w:t>Fe</w:t>
      </w:r>
      <w:r w:rsidR="005461AB" w:rsidRPr="00841326">
        <w:rPr>
          <w:bCs/>
        </w:rPr>
        <w:t xml:space="preserve">lix </w:t>
      </w:r>
      <w:proofErr w:type="spellStart"/>
      <w:r w:rsidR="005461AB" w:rsidRPr="00841326">
        <w:rPr>
          <w:bCs/>
        </w:rPr>
        <w:t>Krähling</w:t>
      </w:r>
      <w:proofErr w:type="spellEnd"/>
      <w:r w:rsidR="00BC2F2D" w:rsidRPr="00841326">
        <w:rPr>
          <w:b w:val="0"/>
        </w:rPr>
        <w:t xml:space="preserve"> vom Gesundheitsamt </w:t>
      </w:r>
      <w:r w:rsidR="002303DB" w:rsidRPr="00841326">
        <w:rPr>
          <w:b w:val="0"/>
          <w:bCs/>
        </w:rPr>
        <w:t>de</w:t>
      </w:r>
      <w:r w:rsidR="002303DB" w:rsidRPr="002B3923">
        <w:rPr>
          <w:b w:val="0"/>
          <w:bCs/>
        </w:rPr>
        <w:t xml:space="preserve">s </w:t>
      </w:r>
      <w:hyperlink r:id="rId15" w:history="1">
        <w:r w:rsidR="002303DB" w:rsidRPr="00B840AB">
          <w:rPr>
            <w:rStyle w:val="Hyperlink"/>
            <w:b w:val="0"/>
            <w:bCs/>
          </w:rPr>
          <w:t>Kreises Siegen-Wittgenstein</w:t>
        </w:r>
      </w:hyperlink>
      <w:r w:rsidR="00BC2F2D">
        <w:rPr>
          <w:b w:val="0"/>
          <w:color w:val="EE0000"/>
        </w:rPr>
        <w:t xml:space="preserve"> </w:t>
      </w:r>
      <w:r w:rsidR="002F288C" w:rsidRPr="00841326">
        <w:rPr>
          <w:b w:val="0"/>
        </w:rPr>
        <w:t>zeigt</w:t>
      </w:r>
      <w:r>
        <w:rPr>
          <w:b w:val="0"/>
        </w:rPr>
        <w:t>e</w:t>
      </w:r>
      <w:r w:rsidR="002F288C" w:rsidRPr="00841326">
        <w:rPr>
          <w:b w:val="0"/>
        </w:rPr>
        <w:t xml:space="preserve"> sich von der Präsentation</w:t>
      </w:r>
      <w:r>
        <w:rPr>
          <w:b w:val="0"/>
        </w:rPr>
        <w:t xml:space="preserve"> ebenfalls</w:t>
      </w:r>
      <w:r w:rsidR="002F288C" w:rsidRPr="00841326">
        <w:rPr>
          <w:b w:val="0"/>
        </w:rPr>
        <w:t xml:space="preserve"> beeindruckt</w:t>
      </w:r>
      <w:r w:rsidR="0085200F">
        <w:rPr>
          <w:b w:val="0"/>
        </w:rPr>
        <w:t xml:space="preserve">. </w:t>
      </w:r>
      <w:r w:rsidR="002F288C" w:rsidRPr="00841326">
        <w:rPr>
          <w:b w:val="0"/>
        </w:rPr>
        <w:t xml:space="preserve">Als ausbaufähig </w:t>
      </w:r>
      <w:r w:rsidR="00CA429D">
        <w:rPr>
          <w:b w:val="0"/>
        </w:rPr>
        <w:t>empfand</w:t>
      </w:r>
      <w:r w:rsidR="002F288C" w:rsidRPr="00841326">
        <w:rPr>
          <w:b w:val="0"/>
        </w:rPr>
        <w:t xml:space="preserve"> er die Zielgruppenanalyse und die Berücksichtigung rechtlicher Rahmenbedingungen – hier </w:t>
      </w:r>
      <w:r w:rsidR="00CA429D">
        <w:rPr>
          <w:b w:val="0"/>
        </w:rPr>
        <w:t>sei</w:t>
      </w:r>
      <w:r w:rsidR="002F288C" w:rsidRPr="00841326">
        <w:rPr>
          <w:b w:val="0"/>
        </w:rPr>
        <w:t xml:space="preserve"> ein Blick über Deutschlands Grenzen hinweg für den europäischen Markt ein guter nächster Schritt.</w:t>
      </w:r>
      <w:r w:rsidR="00152471">
        <w:rPr>
          <w:b w:val="0"/>
        </w:rPr>
        <w:t xml:space="preserve"> </w:t>
      </w:r>
      <w:r w:rsidR="002303DB" w:rsidRPr="008363E1">
        <w:t xml:space="preserve">Dr. Birthe-Marie </w:t>
      </w:r>
      <w:proofErr w:type="spellStart"/>
      <w:r w:rsidR="002303DB" w:rsidRPr="008363E1">
        <w:t>Mosen</w:t>
      </w:r>
      <w:proofErr w:type="spellEnd"/>
      <w:r w:rsidR="002303DB">
        <w:t xml:space="preserve"> </w:t>
      </w:r>
      <w:r w:rsidR="002303DB" w:rsidRPr="002B3923">
        <w:rPr>
          <w:b w:val="0"/>
          <w:bCs/>
        </w:rPr>
        <w:t xml:space="preserve">vom </w:t>
      </w:r>
      <w:hyperlink r:id="rId16" w:history="1">
        <w:r w:rsidR="002303DB" w:rsidRPr="00B840AB">
          <w:rPr>
            <w:rStyle w:val="Hyperlink"/>
            <w:b w:val="0"/>
            <w:bCs/>
          </w:rPr>
          <w:t>Entrepreneurship Center der Universität Siegen</w:t>
        </w:r>
      </w:hyperlink>
      <w:r w:rsidR="002303DB" w:rsidRPr="002B3923">
        <w:rPr>
          <w:b w:val="0"/>
          <w:bCs/>
        </w:rPr>
        <w:t xml:space="preserve"> </w:t>
      </w:r>
      <w:r w:rsidR="00A05698">
        <w:rPr>
          <w:b w:val="0"/>
          <w:color w:val="000000" w:themeColor="text1"/>
        </w:rPr>
        <w:t>würdigte</w:t>
      </w:r>
      <w:r w:rsidR="00B11A4B" w:rsidRPr="00152471">
        <w:rPr>
          <w:b w:val="0"/>
          <w:color w:val="000000" w:themeColor="text1"/>
        </w:rPr>
        <w:t xml:space="preserve">, wie intensiv </w:t>
      </w:r>
      <w:r w:rsidR="00A05698">
        <w:rPr>
          <w:b w:val="0"/>
          <w:color w:val="000000" w:themeColor="text1"/>
        </w:rPr>
        <w:t xml:space="preserve">insbesondere Team 6 in der </w:t>
      </w:r>
      <w:r w:rsidR="00C63873" w:rsidRPr="00152471">
        <w:rPr>
          <w:b w:val="0"/>
          <w:color w:val="000000" w:themeColor="text1"/>
        </w:rPr>
        <w:t>Schlu</w:t>
      </w:r>
      <w:r w:rsidR="00C63873">
        <w:rPr>
          <w:b w:val="0"/>
          <w:color w:val="000000" w:themeColor="text1"/>
        </w:rPr>
        <w:t>s</w:t>
      </w:r>
      <w:r w:rsidR="00C63873" w:rsidRPr="00152471">
        <w:rPr>
          <w:b w:val="0"/>
          <w:color w:val="000000" w:themeColor="text1"/>
        </w:rPr>
        <w:t>sphase</w:t>
      </w:r>
      <w:r w:rsidR="00A05698">
        <w:rPr>
          <w:b w:val="0"/>
          <w:color w:val="000000" w:themeColor="text1"/>
        </w:rPr>
        <w:t xml:space="preserve"> eingebunden war</w:t>
      </w:r>
      <w:r w:rsidR="00B11A4B" w:rsidRPr="00152471">
        <w:rPr>
          <w:b w:val="0"/>
          <w:color w:val="000000" w:themeColor="text1"/>
        </w:rPr>
        <w:t xml:space="preserve">, </w:t>
      </w:r>
      <w:r w:rsidR="00A05698">
        <w:rPr>
          <w:b w:val="0"/>
          <w:color w:val="000000" w:themeColor="text1"/>
        </w:rPr>
        <w:t>um</w:t>
      </w:r>
      <w:r w:rsidR="00B11A4B" w:rsidRPr="00152471">
        <w:rPr>
          <w:b w:val="0"/>
          <w:color w:val="000000" w:themeColor="text1"/>
        </w:rPr>
        <w:t xml:space="preserve"> die Ergebnisse der anderen Teams zusammen</w:t>
      </w:r>
      <w:r w:rsidR="00A05698">
        <w:rPr>
          <w:b w:val="0"/>
          <w:color w:val="000000" w:themeColor="text1"/>
        </w:rPr>
        <w:t>zu</w:t>
      </w:r>
      <w:r w:rsidR="00B11A4B" w:rsidRPr="00152471">
        <w:rPr>
          <w:b w:val="0"/>
          <w:color w:val="000000" w:themeColor="text1"/>
        </w:rPr>
        <w:t xml:space="preserve">tragen und in der Präsentation </w:t>
      </w:r>
      <w:r w:rsidR="00A05698">
        <w:rPr>
          <w:b w:val="0"/>
          <w:color w:val="000000" w:themeColor="text1"/>
        </w:rPr>
        <w:t xml:space="preserve">zu </w:t>
      </w:r>
      <w:r w:rsidR="00B11A4B" w:rsidRPr="00152471">
        <w:rPr>
          <w:b w:val="0"/>
          <w:color w:val="000000" w:themeColor="text1"/>
        </w:rPr>
        <w:t>verein</w:t>
      </w:r>
      <w:r w:rsidR="00A05698">
        <w:rPr>
          <w:b w:val="0"/>
          <w:color w:val="000000" w:themeColor="text1"/>
        </w:rPr>
        <w:t>en</w:t>
      </w:r>
      <w:r w:rsidR="00B11A4B" w:rsidRPr="00152471">
        <w:rPr>
          <w:b w:val="0"/>
          <w:color w:val="000000" w:themeColor="text1"/>
        </w:rPr>
        <w:t xml:space="preserve">: „Großen Respekt an Sie, das war viel Arbeit. So eine Produktentwicklung ist hiermit nicht beendet, das ist ein andauernder Prozess – der Weg ist das Ziel!“ </w:t>
      </w:r>
    </w:p>
    <w:p w14:paraId="65054555" w14:textId="77B3256F" w:rsidR="005461AB" w:rsidRPr="006E432D" w:rsidRDefault="00CA429D" w:rsidP="003721F6">
      <w:pPr>
        <w:jc w:val="both"/>
        <w:rPr>
          <w:b w:val="0"/>
          <w:color w:val="000000" w:themeColor="text1"/>
        </w:rPr>
      </w:pPr>
      <w:r w:rsidRPr="006E432D">
        <w:rPr>
          <w:b w:val="0"/>
          <w:color w:val="000000" w:themeColor="text1"/>
        </w:rPr>
        <w:t xml:space="preserve">Abschließend lobte Prof. Brück </w:t>
      </w:r>
      <w:r w:rsidR="009E68F7" w:rsidRPr="006E432D">
        <w:rPr>
          <w:b w:val="0"/>
          <w:color w:val="000000" w:themeColor="text1"/>
        </w:rPr>
        <w:t xml:space="preserve">die Studierendenteams für die gelungene Produktpräsentation und </w:t>
      </w:r>
      <w:r w:rsidR="00C63873">
        <w:rPr>
          <w:b w:val="0"/>
          <w:color w:val="000000" w:themeColor="text1"/>
        </w:rPr>
        <w:t>betonte</w:t>
      </w:r>
      <w:r w:rsidR="004D70F3" w:rsidRPr="006E432D">
        <w:rPr>
          <w:b w:val="0"/>
          <w:color w:val="000000" w:themeColor="text1"/>
        </w:rPr>
        <w:t xml:space="preserve">, </w:t>
      </w:r>
      <w:r w:rsidR="00C63873">
        <w:rPr>
          <w:b w:val="0"/>
          <w:color w:val="000000" w:themeColor="text1"/>
        </w:rPr>
        <w:t xml:space="preserve">dass </w:t>
      </w:r>
      <w:r w:rsidR="004D70F3" w:rsidRPr="006E432D">
        <w:rPr>
          <w:b w:val="0"/>
          <w:color w:val="000000" w:themeColor="text1"/>
        </w:rPr>
        <w:t>auch kritische Rückfragen durchaus</w:t>
      </w:r>
      <w:r w:rsidR="009E68F7" w:rsidRPr="006E432D">
        <w:rPr>
          <w:b w:val="0"/>
          <w:color w:val="000000" w:themeColor="text1"/>
        </w:rPr>
        <w:t xml:space="preserve"> konstruktiv </w:t>
      </w:r>
      <w:r w:rsidR="00C63873">
        <w:rPr>
          <w:b w:val="0"/>
          <w:color w:val="000000" w:themeColor="text1"/>
        </w:rPr>
        <w:t>aufgefasst werden sollten</w:t>
      </w:r>
      <w:r w:rsidR="009E68F7" w:rsidRPr="006E432D">
        <w:rPr>
          <w:b w:val="0"/>
          <w:color w:val="000000" w:themeColor="text1"/>
        </w:rPr>
        <w:t>. Sie seien</w:t>
      </w:r>
      <w:r w:rsidR="004D70F3" w:rsidRPr="006E432D">
        <w:rPr>
          <w:b w:val="0"/>
          <w:color w:val="000000" w:themeColor="text1"/>
        </w:rPr>
        <w:t xml:space="preserve"> Ausdruck dafür, dass die Ergebnisse des Planspiels vertiefende Überlegungen und Diskussionen zu dem Thema erst möglich mach</w:t>
      </w:r>
      <w:r w:rsidR="009E68F7" w:rsidRPr="006E432D">
        <w:rPr>
          <w:b w:val="0"/>
          <w:color w:val="000000" w:themeColor="text1"/>
        </w:rPr>
        <w:t>t</w:t>
      </w:r>
      <w:r w:rsidR="004D70F3" w:rsidRPr="006E432D">
        <w:rPr>
          <w:b w:val="0"/>
          <w:color w:val="000000" w:themeColor="text1"/>
        </w:rPr>
        <w:t>en</w:t>
      </w:r>
      <w:r w:rsidR="0090775D" w:rsidRPr="006E432D">
        <w:rPr>
          <w:b w:val="0"/>
          <w:color w:val="000000" w:themeColor="text1"/>
        </w:rPr>
        <w:t xml:space="preserve">: </w:t>
      </w:r>
      <w:r w:rsidR="004D70F3" w:rsidRPr="006E432D">
        <w:rPr>
          <w:b w:val="0"/>
          <w:color w:val="000000" w:themeColor="text1"/>
        </w:rPr>
        <w:t>„</w:t>
      </w:r>
      <w:r w:rsidR="00DF4611" w:rsidRPr="006E432D">
        <w:rPr>
          <w:b w:val="0"/>
          <w:color w:val="000000" w:themeColor="text1"/>
        </w:rPr>
        <w:t xml:space="preserve">Ihr Arbeitsprozess hat etwas </w:t>
      </w:r>
      <w:r w:rsidR="00B11A4B" w:rsidRPr="006E432D">
        <w:rPr>
          <w:b w:val="0"/>
          <w:color w:val="000000" w:themeColor="text1"/>
        </w:rPr>
        <w:t>Großartiges</w:t>
      </w:r>
      <w:r w:rsidR="00DF4611" w:rsidRPr="006E432D">
        <w:rPr>
          <w:b w:val="0"/>
          <w:color w:val="000000" w:themeColor="text1"/>
        </w:rPr>
        <w:t xml:space="preserve"> gezeigt: Sie haben sich dem Thema aus verschiedenen Perspektiven genähert und spannende Fragestellungen aufgeworfen. Vielleicht kann bestehende Sensormethodik modifiziert werden</w:t>
      </w:r>
      <w:r w:rsidR="00B11A4B" w:rsidRPr="006E432D">
        <w:rPr>
          <w:b w:val="0"/>
          <w:color w:val="000000" w:themeColor="text1"/>
        </w:rPr>
        <w:t>, um daraus die benötigte Information zu bekommen</w:t>
      </w:r>
      <w:r w:rsidR="00DF4611" w:rsidRPr="006E432D">
        <w:rPr>
          <w:b w:val="0"/>
          <w:color w:val="000000" w:themeColor="text1"/>
        </w:rPr>
        <w:t xml:space="preserve">. Vielleicht kann es </w:t>
      </w:r>
      <w:r w:rsidR="00DF4611" w:rsidRPr="006E432D">
        <w:rPr>
          <w:b w:val="0"/>
          <w:color w:val="000000" w:themeColor="text1"/>
        </w:rPr>
        <w:lastRenderedPageBreak/>
        <w:t xml:space="preserve">gelingen, mit vorhandener Technik eine Blutzuckermessung </w:t>
      </w:r>
      <w:r w:rsidR="00B11A4B" w:rsidRPr="006E432D">
        <w:rPr>
          <w:b w:val="0"/>
          <w:color w:val="000000" w:themeColor="text1"/>
        </w:rPr>
        <w:t xml:space="preserve">für eine Smartwatch </w:t>
      </w:r>
      <w:r w:rsidR="00DF4611" w:rsidRPr="006E432D">
        <w:rPr>
          <w:b w:val="0"/>
          <w:color w:val="000000" w:themeColor="text1"/>
        </w:rPr>
        <w:t xml:space="preserve">umzusetzen, damit niemand eine zweite Uhr tragen muss. Diese Diskussionen in Gang zu setzen </w:t>
      </w:r>
      <w:r w:rsidR="00B11A4B" w:rsidRPr="006E432D">
        <w:rPr>
          <w:b w:val="0"/>
          <w:color w:val="000000" w:themeColor="text1"/>
        </w:rPr>
        <w:t>und auch mich noch zu inspirieren, was alles mögl</w:t>
      </w:r>
      <w:r w:rsidRPr="006E432D">
        <w:rPr>
          <w:b w:val="0"/>
          <w:color w:val="000000" w:themeColor="text1"/>
        </w:rPr>
        <w:t>i</w:t>
      </w:r>
      <w:r w:rsidR="00B11A4B" w:rsidRPr="006E432D">
        <w:rPr>
          <w:b w:val="0"/>
          <w:color w:val="000000" w:themeColor="text1"/>
        </w:rPr>
        <w:t xml:space="preserve">ch ist </w:t>
      </w:r>
      <w:r w:rsidR="00DF4611" w:rsidRPr="006E432D">
        <w:rPr>
          <w:b w:val="0"/>
          <w:color w:val="000000" w:themeColor="text1"/>
        </w:rPr>
        <w:t xml:space="preserve">– das ist Ihnen mit Ihrer Arbeit gelungen. Das ist </w:t>
      </w:r>
      <w:r w:rsidR="00B11A4B" w:rsidRPr="006E432D">
        <w:rPr>
          <w:b w:val="0"/>
          <w:color w:val="000000" w:themeColor="text1"/>
        </w:rPr>
        <w:t>ein grandioses Ergebnis</w:t>
      </w:r>
      <w:r w:rsidR="00DF4611" w:rsidRPr="006E432D">
        <w:rPr>
          <w:b w:val="0"/>
          <w:color w:val="000000" w:themeColor="text1"/>
        </w:rPr>
        <w:t xml:space="preserve"> des Seminars.</w:t>
      </w:r>
      <w:r w:rsidR="004D70F3" w:rsidRPr="006E432D">
        <w:rPr>
          <w:b w:val="0"/>
          <w:color w:val="000000" w:themeColor="text1"/>
        </w:rPr>
        <w:t>“</w:t>
      </w:r>
      <w:r w:rsidR="00DF4611" w:rsidRPr="006E432D">
        <w:rPr>
          <w:b w:val="0"/>
          <w:color w:val="000000" w:themeColor="text1"/>
        </w:rPr>
        <w:t xml:space="preserve"> </w:t>
      </w:r>
      <w:r w:rsidR="00B11A4B" w:rsidRPr="006E432D">
        <w:rPr>
          <w:b w:val="0"/>
          <w:color w:val="000000" w:themeColor="text1"/>
        </w:rPr>
        <w:t xml:space="preserve">Auch Dr. Olaf Gaus </w:t>
      </w:r>
      <w:r w:rsidR="008F4633">
        <w:rPr>
          <w:b w:val="0"/>
          <w:color w:val="000000" w:themeColor="text1"/>
        </w:rPr>
        <w:t>stimmte dem</w:t>
      </w:r>
      <w:r w:rsidR="00B11A4B" w:rsidRPr="006E432D">
        <w:rPr>
          <w:b w:val="0"/>
          <w:color w:val="000000" w:themeColor="text1"/>
        </w:rPr>
        <w:t xml:space="preserve"> Feedback von Prof. Brück </w:t>
      </w:r>
      <w:r w:rsidR="008F4633">
        <w:rPr>
          <w:b w:val="0"/>
          <w:color w:val="000000" w:themeColor="text1"/>
        </w:rPr>
        <w:t xml:space="preserve">zu </w:t>
      </w:r>
      <w:r w:rsidR="00B11A4B" w:rsidRPr="006E432D">
        <w:rPr>
          <w:b w:val="0"/>
          <w:color w:val="000000" w:themeColor="text1"/>
        </w:rPr>
        <w:t>und dankt</w:t>
      </w:r>
      <w:r w:rsidR="00F03F42" w:rsidRPr="006E432D">
        <w:rPr>
          <w:b w:val="0"/>
          <w:color w:val="000000" w:themeColor="text1"/>
        </w:rPr>
        <w:t>e</w:t>
      </w:r>
      <w:r w:rsidR="00B11A4B" w:rsidRPr="006E432D">
        <w:rPr>
          <w:b w:val="0"/>
          <w:color w:val="000000" w:themeColor="text1"/>
        </w:rPr>
        <w:t xml:space="preserve"> im </w:t>
      </w:r>
      <w:r w:rsidR="00F03F42" w:rsidRPr="006E432D">
        <w:rPr>
          <w:b w:val="0"/>
          <w:color w:val="000000" w:themeColor="text1"/>
        </w:rPr>
        <w:t>Namen</w:t>
      </w:r>
      <w:r w:rsidR="00B11A4B" w:rsidRPr="006E432D">
        <w:rPr>
          <w:b w:val="0"/>
          <w:color w:val="000000" w:themeColor="text1"/>
        </w:rPr>
        <w:t xml:space="preserve"> des Dozenten- und Organisationsteams allen Unterstützer*innen und Teilnehmer*innen des </w:t>
      </w:r>
      <w:r w:rsidR="00F03F42" w:rsidRPr="006E432D">
        <w:rPr>
          <w:b w:val="0"/>
          <w:color w:val="000000" w:themeColor="text1"/>
        </w:rPr>
        <w:t xml:space="preserve">diesjährigen </w:t>
      </w:r>
      <w:r w:rsidR="00B11A4B" w:rsidRPr="006E432D">
        <w:rPr>
          <w:b w:val="0"/>
          <w:color w:val="000000" w:themeColor="text1"/>
        </w:rPr>
        <w:t>Planspiels.</w:t>
      </w:r>
    </w:p>
    <w:p w14:paraId="70394A99" w14:textId="77777777" w:rsidR="005461AB" w:rsidRPr="00EB70E7" w:rsidRDefault="005461AB" w:rsidP="003721F6">
      <w:pPr>
        <w:jc w:val="both"/>
        <w:rPr>
          <w:b w:val="0"/>
          <w:color w:val="EE0000"/>
        </w:rPr>
      </w:pPr>
    </w:p>
    <w:p w14:paraId="33941709" w14:textId="37756F7E" w:rsidR="00D52621" w:rsidRPr="00D52621" w:rsidRDefault="00D52621" w:rsidP="0037707F">
      <w:pPr>
        <w:jc w:val="both"/>
        <w:rPr>
          <w:bCs/>
        </w:rPr>
      </w:pPr>
      <w:r w:rsidRPr="00D52621">
        <w:rPr>
          <w:bCs/>
        </w:rPr>
        <w:t>Mehr Informationen zum Planspiel</w:t>
      </w:r>
      <w:r w:rsidR="003A1C70">
        <w:rPr>
          <w:bCs/>
        </w:rPr>
        <w:t xml:space="preserve"> </w:t>
      </w:r>
      <w:r w:rsidR="003A1C70">
        <w:t>als i</w:t>
      </w:r>
      <w:r w:rsidR="003A1C70" w:rsidRPr="005B44CF">
        <w:t xml:space="preserve">nnovatives </w:t>
      </w:r>
      <w:r w:rsidR="003A1C70">
        <w:t>Lehrkonzept</w:t>
      </w:r>
    </w:p>
    <w:p w14:paraId="50C503E5" w14:textId="77777777" w:rsidR="006F7F66" w:rsidRDefault="00EB70E7" w:rsidP="006F7F66">
      <w:pPr>
        <w:jc w:val="both"/>
        <w:rPr>
          <w:b w:val="0"/>
        </w:rPr>
      </w:pPr>
      <w:r w:rsidRPr="0093778E">
        <w:rPr>
          <w:b w:val="0"/>
        </w:rPr>
        <w:t>D</w:t>
      </w:r>
      <w:r>
        <w:rPr>
          <w:b w:val="0"/>
        </w:rPr>
        <w:t>as Planspiel ist Teil des</w:t>
      </w:r>
      <w:r w:rsidRPr="0093778E">
        <w:rPr>
          <w:b w:val="0"/>
        </w:rPr>
        <w:t xml:space="preserve"> Modul</w:t>
      </w:r>
      <w:r>
        <w:rPr>
          <w:b w:val="0"/>
        </w:rPr>
        <w:t>s</w:t>
      </w:r>
      <w:r w:rsidRPr="0093778E">
        <w:rPr>
          <w:b w:val="0"/>
        </w:rPr>
        <w:t xml:space="preserve"> „Medizintechnik“ </w:t>
      </w:r>
      <w:r>
        <w:rPr>
          <w:b w:val="0"/>
        </w:rPr>
        <w:t>im</w:t>
      </w:r>
      <w:r w:rsidRPr="0093778E">
        <w:rPr>
          <w:b w:val="0"/>
        </w:rPr>
        <w:t xml:space="preserve"> Bachelor-Studiengang „</w:t>
      </w:r>
      <w:hyperlink r:id="rId17" w:history="1">
        <w:r w:rsidRPr="0093778E">
          <w:rPr>
            <w:rStyle w:val="Hyperlink"/>
            <w:b w:val="0"/>
            <w:color w:val="0070C0"/>
          </w:rPr>
          <w:t>Digital Biomedical and Health Sciences</w:t>
        </w:r>
      </w:hyperlink>
      <w:r w:rsidRPr="0093778E">
        <w:rPr>
          <w:b w:val="0"/>
          <w:color w:val="0070C0"/>
        </w:rPr>
        <w:t xml:space="preserve">“ </w:t>
      </w:r>
      <w:r w:rsidRPr="0093778E">
        <w:rPr>
          <w:b w:val="0"/>
        </w:rPr>
        <w:t>der Universität Siegen.</w:t>
      </w:r>
      <w:r>
        <w:rPr>
          <w:b w:val="0"/>
        </w:rPr>
        <w:t xml:space="preserve"> Die Veranstaltung „MedTech Start-up“ fand bereits zum vierten Mal statt und hat sich als erfolgreiches, interaktives Lehrformat etabliert, um Studierende bereits früh im Studium an die Themen Innovation und Gründung eines Start-ups heranzuführen sowie Kompetenzen in den Bereichen Selbstorganisation, interdisziplinäres Denken und Teamarbeit zu vermitteln.</w:t>
      </w:r>
      <w:r w:rsidR="0037707F">
        <w:rPr>
          <w:b w:val="0"/>
        </w:rPr>
        <w:t xml:space="preserve"> </w:t>
      </w:r>
      <w:r w:rsidR="0037707F" w:rsidRPr="0037707F">
        <w:rPr>
          <w:b w:val="0"/>
          <w:bCs/>
        </w:rPr>
        <w:t xml:space="preserve">Mehr zu den </w:t>
      </w:r>
      <w:r w:rsidR="0037707F">
        <w:rPr>
          <w:b w:val="0"/>
          <w:bCs/>
        </w:rPr>
        <w:t>Produktkonzepten</w:t>
      </w:r>
      <w:r w:rsidR="0037707F" w:rsidRPr="0037707F">
        <w:rPr>
          <w:b w:val="0"/>
          <w:bCs/>
        </w:rPr>
        <w:t xml:space="preserve"> der Studierenden-Teams aus den letzten Jahren finden Sie hier:</w:t>
      </w:r>
      <w:r w:rsidR="0037707F">
        <w:rPr>
          <w:b w:val="0"/>
          <w:bCs/>
        </w:rPr>
        <w:t xml:space="preserve"> </w:t>
      </w:r>
      <w:hyperlink r:id="rId18" w:history="1">
        <w:r w:rsidR="0037707F" w:rsidRPr="0037707F">
          <w:rPr>
            <w:rStyle w:val="Hyperlink"/>
            <w:b w:val="0"/>
            <w:bCs/>
          </w:rPr>
          <w:t>Planspiel 2024</w:t>
        </w:r>
      </w:hyperlink>
      <w:r w:rsidR="0037707F" w:rsidRPr="0037707F">
        <w:rPr>
          <w:b w:val="0"/>
          <w:bCs/>
        </w:rPr>
        <w:t xml:space="preserve"> | </w:t>
      </w:r>
      <w:hyperlink r:id="rId19" w:history="1">
        <w:r w:rsidR="0037707F" w:rsidRPr="0037707F">
          <w:rPr>
            <w:rStyle w:val="Hyperlink"/>
            <w:b w:val="0"/>
            <w:bCs/>
          </w:rPr>
          <w:t>Planspiel 2023</w:t>
        </w:r>
      </w:hyperlink>
      <w:r w:rsidR="0037707F" w:rsidRPr="0037707F">
        <w:rPr>
          <w:b w:val="0"/>
          <w:bCs/>
        </w:rPr>
        <w:t xml:space="preserve"> | </w:t>
      </w:r>
      <w:hyperlink r:id="rId20" w:history="1">
        <w:r w:rsidR="0037707F" w:rsidRPr="0037707F">
          <w:rPr>
            <w:rStyle w:val="Hyperlink"/>
            <w:b w:val="0"/>
            <w:bCs/>
          </w:rPr>
          <w:t>Planspiel 2022</w:t>
        </w:r>
      </w:hyperlink>
      <w:r w:rsidR="0037707F" w:rsidRPr="0037707F">
        <w:rPr>
          <w:b w:val="0"/>
          <w:bCs/>
        </w:rPr>
        <w:t xml:space="preserve"> </w:t>
      </w:r>
    </w:p>
    <w:p w14:paraId="46B8CBE0" w14:textId="4AD4621E" w:rsidR="00E42C17" w:rsidRPr="006F7F66" w:rsidRDefault="00E42C17" w:rsidP="006F7F66">
      <w:pPr>
        <w:jc w:val="both"/>
        <w:rPr>
          <w:b w:val="0"/>
        </w:rPr>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5"/>
        <w:gridCol w:w="6998"/>
      </w:tblGrid>
      <w:tr w:rsidR="003721F6" w:rsidRPr="00B5014F" w14:paraId="284BBF22" w14:textId="77777777" w:rsidTr="00DA32E9">
        <w:tc>
          <w:tcPr>
            <w:tcW w:w="2098" w:type="dxa"/>
            <w:tcBorders>
              <w:right w:val="single" w:sz="4" w:space="0" w:color="7F7F7F" w:themeColor="text1" w:themeTint="80"/>
            </w:tcBorders>
          </w:tcPr>
          <w:p w14:paraId="32DFADBA" w14:textId="77777777" w:rsidR="003721F6" w:rsidRPr="00B5014F" w:rsidRDefault="003721F6" w:rsidP="00DA32E9">
            <w:pPr>
              <w:pStyle w:val="Fliesstext-DMGD"/>
              <w:rPr>
                <w:color w:val="7F7F7F"/>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4A187BA1" w14:textId="77777777" w:rsidR="003721F6" w:rsidRPr="00B5014F" w:rsidRDefault="003721F6" w:rsidP="00DA32E9">
            <w:pPr>
              <w:pStyle w:val="Fliesstext-DMGD"/>
              <w:rPr>
                <w:color w:val="7F7F7F"/>
              </w:rPr>
            </w:pPr>
            <w:r>
              <w:rPr>
                <w:color w:val="7F7F7F"/>
              </w:rPr>
              <w:t>S. Müller</w:t>
            </w:r>
          </w:p>
        </w:tc>
      </w:tr>
      <w:tr w:rsidR="003721F6" w:rsidRPr="00B5014F" w14:paraId="7BEC553E" w14:textId="77777777" w:rsidTr="00DA32E9">
        <w:tc>
          <w:tcPr>
            <w:tcW w:w="2098" w:type="dxa"/>
            <w:tcBorders>
              <w:right w:val="single" w:sz="4" w:space="0" w:color="7F7F7F" w:themeColor="text1" w:themeTint="80"/>
            </w:tcBorders>
          </w:tcPr>
          <w:p w14:paraId="7CF0478D" w14:textId="77777777" w:rsidR="003721F6" w:rsidRPr="00B5014F" w:rsidRDefault="003721F6" w:rsidP="00DA32E9">
            <w:pPr>
              <w:pStyle w:val="Fliesstext-DMGD"/>
              <w:rPr>
                <w:color w:val="7F7F7F"/>
              </w:rPr>
            </w:pPr>
            <w:r w:rsidRPr="00B5014F">
              <w:rPr>
                <w:color w:val="7F7F7F" w:themeColor="text1" w:themeTint="80"/>
              </w:rPr>
              <w:t>Autor</w:t>
            </w:r>
            <w:r>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28F5E203" w14:textId="6B8F20BD" w:rsidR="003721F6" w:rsidRPr="00B5014F" w:rsidRDefault="00FB71E9" w:rsidP="00DA32E9">
            <w:pPr>
              <w:pStyle w:val="Fliesstext-DMGD"/>
              <w:rPr>
                <w:color w:val="7F7F7F"/>
              </w:rPr>
            </w:pPr>
            <w:r>
              <w:rPr>
                <w:color w:val="7F7F7F"/>
              </w:rPr>
              <w:t>V. Simon</w:t>
            </w:r>
          </w:p>
        </w:tc>
      </w:tr>
      <w:tr w:rsidR="003721F6" w:rsidRPr="00EF78BA" w14:paraId="660AFE23" w14:textId="77777777" w:rsidTr="00DA32E9">
        <w:trPr>
          <w:trHeight w:val="304"/>
        </w:trPr>
        <w:tc>
          <w:tcPr>
            <w:tcW w:w="2098" w:type="dxa"/>
            <w:tcBorders>
              <w:right w:val="single" w:sz="4" w:space="0" w:color="7F7F7F" w:themeColor="text1" w:themeTint="80"/>
            </w:tcBorders>
          </w:tcPr>
          <w:p w14:paraId="348F28A8" w14:textId="77777777" w:rsidR="003721F6" w:rsidRPr="00B5014F" w:rsidRDefault="003721F6" w:rsidP="00DA32E9">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731775B1" w14:textId="601DDB03" w:rsidR="003721F6" w:rsidRPr="00204469" w:rsidRDefault="008E0601" w:rsidP="00DA32E9">
            <w:pPr>
              <w:pStyle w:val="Fliesstext-DMGD"/>
              <w:rPr>
                <w:color w:val="808080" w:themeColor="background1" w:themeShade="80"/>
              </w:rPr>
            </w:pPr>
            <w:r w:rsidRPr="008E0601">
              <w:rPr>
                <w:color w:val="808080" w:themeColor="background1" w:themeShade="80"/>
              </w:rPr>
              <w:t xml:space="preserve">Am </w:t>
            </w:r>
            <w:r w:rsidR="00FB71E9">
              <w:rPr>
                <w:color w:val="808080" w:themeColor="background1" w:themeShade="80"/>
              </w:rPr>
              <w:t>16</w:t>
            </w:r>
            <w:r w:rsidRPr="008E0601">
              <w:rPr>
                <w:color w:val="808080" w:themeColor="background1" w:themeShade="80"/>
              </w:rPr>
              <w:t>. Ju</w:t>
            </w:r>
            <w:r w:rsidR="00FB71E9">
              <w:rPr>
                <w:color w:val="808080" w:themeColor="background1" w:themeShade="80"/>
              </w:rPr>
              <w:t>li</w:t>
            </w:r>
            <w:r w:rsidRPr="008E0601">
              <w:rPr>
                <w:color w:val="808080" w:themeColor="background1" w:themeShade="80"/>
              </w:rPr>
              <w:t xml:space="preserve"> fand die </w:t>
            </w:r>
            <w:r w:rsidR="000C12A2">
              <w:rPr>
                <w:color w:val="808080" w:themeColor="background1" w:themeShade="80"/>
              </w:rPr>
              <w:t>Abschlussveranstaltung</w:t>
            </w:r>
            <w:r w:rsidRPr="008E0601">
              <w:rPr>
                <w:color w:val="808080" w:themeColor="background1" w:themeShade="80"/>
              </w:rPr>
              <w:t xml:space="preserve"> des diesjährigen Planspiels „MedTech Start-up“</w:t>
            </w:r>
            <w:r>
              <w:rPr>
                <w:color w:val="808080" w:themeColor="background1" w:themeShade="80"/>
              </w:rPr>
              <w:t xml:space="preserve"> im Artur-Woll-Haus</w:t>
            </w:r>
            <w:r w:rsidRPr="008E0601">
              <w:rPr>
                <w:color w:val="808080" w:themeColor="background1" w:themeShade="80"/>
              </w:rPr>
              <w:t xml:space="preserve"> statt.</w:t>
            </w:r>
            <w:r w:rsidR="00D95D0F">
              <w:rPr>
                <w:color w:val="808080" w:themeColor="background1" w:themeShade="80"/>
              </w:rPr>
              <w:t xml:space="preserve"> </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079820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rsidR="0072708B">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2EA667E6"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21"/>
      <w:footerReference w:type="default" r:id="rId22"/>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E2189" w14:textId="77777777" w:rsidR="00F05084" w:rsidRDefault="00F05084">
      <w:pPr>
        <w:spacing w:after="0" w:line="240" w:lineRule="auto"/>
      </w:pPr>
      <w:r>
        <w:separator/>
      </w:r>
    </w:p>
  </w:endnote>
  <w:endnote w:type="continuationSeparator" w:id="0">
    <w:p w14:paraId="5BD59EDD" w14:textId="77777777" w:rsidR="00F05084" w:rsidRDefault="00F05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2C54DACF">
              <wp:simplePos x="0" y="0"/>
              <wp:positionH relativeFrom="column">
                <wp:posOffset>-81280</wp:posOffset>
              </wp:positionH>
              <wp:positionV relativeFrom="page">
                <wp:posOffset>9944100</wp:posOffset>
              </wp:positionV>
              <wp:extent cx="1095375" cy="608965"/>
              <wp:effectExtent l="0" t="0" r="9525"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3360"/>
                      <a:stretch/>
                    </pic:blipFill>
                    <pic:spPr bwMode="auto">
                      <a:xfrm>
                        <a:off x="0" y="0"/>
                        <a:ext cx="109537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91B09" w14:textId="77777777" w:rsidR="00F05084" w:rsidRDefault="00F05084">
      <w:pPr>
        <w:spacing w:after="0" w:line="240" w:lineRule="auto"/>
      </w:pPr>
      <w:r>
        <w:separator/>
      </w:r>
    </w:p>
  </w:footnote>
  <w:footnote w:type="continuationSeparator" w:id="0">
    <w:p w14:paraId="6E83A3DD" w14:textId="77777777" w:rsidR="00F05084" w:rsidRDefault="00F050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E84507"/>
    <w:multiLevelType w:val="hybridMultilevel"/>
    <w:tmpl w:val="B0065C9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5E480C"/>
    <w:multiLevelType w:val="hybridMultilevel"/>
    <w:tmpl w:val="A31C19DC"/>
    <w:lvl w:ilvl="0" w:tplc="C7C0C992">
      <w:start w:val="19"/>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9091193">
    <w:abstractNumId w:val="1"/>
  </w:num>
  <w:num w:numId="2" w16cid:durableId="91820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6021B"/>
    <w:rsid w:val="00060ABF"/>
    <w:rsid w:val="00062E92"/>
    <w:rsid w:val="000630D1"/>
    <w:rsid w:val="000643C7"/>
    <w:rsid w:val="00066720"/>
    <w:rsid w:val="00072CEB"/>
    <w:rsid w:val="00074137"/>
    <w:rsid w:val="0007647E"/>
    <w:rsid w:val="00077985"/>
    <w:rsid w:val="000779B2"/>
    <w:rsid w:val="00083757"/>
    <w:rsid w:val="00087051"/>
    <w:rsid w:val="00087B2C"/>
    <w:rsid w:val="0009343D"/>
    <w:rsid w:val="00093C8C"/>
    <w:rsid w:val="000956FF"/>
    <w:rsid w:val="00097185"/>
    <w:rsid w:val="000A5502"/>
    <w:rsid w:val="000A560C"/>
    <w:rsid w:val="000A6B84"/>
    <w:rsid w:val="000B0585"/>
    <w:rsid w:val="000B5993"/>
    <w:rsid w:val="000B59B4"/>
    <w:rsid w:val="000B5D6F"/>
    <w:rsid w:val="000B6282"/>
    <w:rsid w:val="000B6EBC"/>
    <w:rsid w:val="000B7D1A"/>
    <w:rsid w:val="000B7EDF"/>
    <w:rsid w:val="000C12A2"/>
    <w:rsid w:val="000C70DE"/>
    <w:rsid w:val="000D3E3F"/>
    <w:rsid w:val="000D4113"/>
    <w:rsid w:val="000D5124"/>
    <w:rsid w:val="000D55BA"/>
    <w:rsid w:val="000E2CAE"/>
    <w:rsid w:val="000E3EAD"/>
    <w:rsid w:val="000E5762"/>
    <w:rsid w:val="000F0206"/>
    <w:rsid w:val="001004FC"/>
    <w:rsid w:val="00104779"/>
    <w:rsid w:val="00104986"/>
    <w:rsid w:val="001076A0"/>
    <w:rsid w:val="0011116D"/>
    <w:rsid w:val="001113A9"/>
    <w:rsid w:val="0012402F"/>
    <w:rsid w:val="00127EEE"/>
    <w:rsid w:val="001306AD"/>
    <w:rsid w:val="001440BF"/>
    <w:rsid w:val="0014450B"/>
    <w:rsid w:val="00144573"/>
    <w:rsid w:val="00144942"/>
    <w:rsid w:val="00147E91"/>
    <w:rsid w:val="00151C9C"/>
    <w:rsid w:val="00152471"/>
    <w:rsid w:val="001530A4"/>
    <w:rsid w:val="001565B3"/>
    <w:rsid w:val="00156BB2"/>
    <w:rsid w:val="00160EE6"/>
    <w:rsid w:val="00160F15"/>
    <w:rsid w:val="001612F7"/>
    <w:rsid w:val="00162956"/>
    <w:rsid w:val="00163755"/>
    <w:rsid w:val="00165610"/>
    <w:rsid w:val="00165B9E"/>
    <w:rsid w:val="0017272B"/>
    <w:rsid w:val="001753BD"/>
    <w:rsid w:val="00177F28"/>
    <w:rsid w:val="00192499"/>
    <w:rsid w:val="00197033"/>
    <w:rsid w:val="001A0257"/>
    <w:rsid w:val="001A0962"/>
    <w:rsid w:val="001A0C23"/>
    <w:rsid w:val="001A0D28"/>
    <w:rsid w:val="001A1ABA"/>
    <w:rsid w:val="001A50F0"/>
    <w:rsid w:val="001A5A5F"/>
    <w:rsid w:val="001B66BF"/>
    <w:rsid w:val="001B716E"/>
    <w:rsid w:val="001B788A"/>
    <w:rsid w:val="001C02B3"/>
    <w:rsid w:val="001C222B"/>
    <w:rsid w:val="001C61C6"/>
    <w:rsid w:val="001D031B"/>
    <w:rsid w:val="001D14E6"/>
    <w:rsid w:val="001D467D"/>
    <w:rsid w:val="001D6289"/>
    <w:rsid w:val="001D7E88"/>
    <w:rsid w:val="001E0B44"/>
    <w:rsid w:val="001E0D63"/>
    <w:rsid w:val="001E13DA"/>
    <w:rsid w:val="001E18CD"/>
    <w:rsid w:val="001E195E"/>
    <w:rsid w:val="001E5DD0"/>
    <w:rsid w:val="001E7B28"/>
    <w:rsid w:val="001F42EF"/>
    <w:rsid w:val="001F61AD"/>
    <w:rsid w:val="001F63A9"/>
    <w:rsid w:val="001F666D"/>
    <w:rsid w:val="002003AB"/>
    <w:rsid w:val="00201184"/>
    <w:rsid w:val="002015A1"/>
    <w:rsid w:val="00206C94"/>
    <w:rsid w:val="00212240"/>
    <w:rsid w:val="0021582C"/>
    <w:rsid w:val="00220D34"/>
    <w:rsid w:val="002224C2"/>
    <w:rsid w:val="00223E53"/>
    <w:rsid w:val="00225EF4"/>
    <w:rsid w:val="002274ED"/>
    <w:rsid w:val="0022755E"/>
    <w:rsid w:val="002303DB"/>
    <w:rsid w:val="00232303"/>
    <w:rsid w:val="00241E89"/>
    <w:rsid w:val="00246C9E"/>
    <w:rsid w:val="00252A9C"/>
    <w:rsid w:val="00255BC3"/>
    <w:rsid w:val="00261EBF"/>
    <w:rsid w:val="0026319D"/>
    <w:rsid w:val="00263835"/>
    <w:rsid w:val="00263D01"/>
    <w:rsid w:val="00263D24"/>
    <w:rsid w:val="00265169"/>
    <w:rsid w:val="00275388"/>
    <w:rsid w:val="00276AD5"/>
    <w:rsid w:val="00281B3C"/>
    <w:rsid w:val="002847EE"/>
    <w:rsid w:val="0028777E"/>
    <w:rsid w:val="00290C75"/>
    <w:rsid w:val="00293F9D"/>
    <w:rsid w:val="0029428F"/>
    <w:rsid w:val="002A02E3"/>
    <w:rsid w:val="002A5D15"/>
    <w:rsid w:val="002A7728"/>
    <w:rsid w:val="002B3923"/>
    <w:rsid w:val="002B49E5"/>
    <w:rsid w:val="002B5E53"/>
    <w:rsid w:val="002B6B3D"/>
    <w:rsid w:val="002C1FD1"/>
    <w:rsid w:val="002C2576"/>
    <w:rsid w:val="002E1A2A"/>
    <w:rsid w:val="002E1ACB"/>
    <w:rsid w:val="002E39CB"/>
    <w:rsid w:val="002E4614"/>
    <w:rsid w:val="002F288C"/>
    <w:rsid w:val="002F3AA0"/>
    <w:rsid w:val="00300268"/>
    <w:rsid w:val="003021D5"/>
    <w:rsid w:val="003102FA"/>
    <w:rsid w:val="003103C0"/>
    <w:rsid w:val="003132B1"/>
    <w:rsid w:val="0031426B"/>
    <w:rsid w:val="00314B48"/>
    <w:rsid w:val="0031517F"/>
    <w:rsid w:val="00315643"/>
    <w:rsid w:val="00323735"/>
    <w:rsid w:val="00323BAF"/>
    <w:rsid w:val="00325581"/>
    <w:rsid w:val="00327973"/>
    <w:rsid w:val="003312B2"/>
    <w:rsid w:val="003345AC"/>
    <w:rsid w:val="00340D5F"/>
    <w:rsid w:val="00341B85"/>
    <w:rsid w:val="00342485"/>
    <w:rsid w:val="00345501"/>
    <w:rsid w:val="00345EDF"/>
    <w:rsid w:val="0034647B"/>
    <w:rsid w:val="00346D19"/>
    <w:rsid w:val="0034736E"/>
    <w:rsid w:val="00350375"/>
    <w:rsid w:val="00354CAB"/>
    <w:rsid w:val="00354E3A"/>
    <w:rsid w:val="00361F03"/>
    <w:rsid w:val="00363621"/>
    <w:rsid w:val="0036603C"/>
    <w:rsid w:val="003721F6"/>
    <w:rsid w:val="00376169"/>
    <w:rsid w:val="0037707F"/>
    <w:rsid w:val="00377118"/>
    <w:rsid w:val="00382299"/>
    <w:rsid w:val="0038411E"/>
    <w:rsid w:val="00394177"/>
    <w:rsid w:val="00396242"/>
    <w:rsid w:val="00396D18"/>
    <w:rsid w:val="003A133B"/>
    <w:rsid w:val="003A1C70"/>
    <w:rsid w:val="003A65CB"/>
    <w:rsid w:val="003A66F8"/>
    <w:rsid w:val="003A7F45"/>
    <w:rsid w:val="003B033E"/>
    <w:rsid w:val="003B258F"/>
    <w:rsid w:val="003B4008"/>
    <w:rsid w:val="003B58F3"/>
    <w:rsid w:val="003B6D6D"/>
    <w:rsid w:val="003B751D"/>
    <w:rsid w:val="003B75BB"/>
    <w:rsid w:val="003B7A3F"/>
    <w:rsid w:val="003C2729"/>
    <w:rsid w:val="003C2D5B"/>
    <w:rsid w:val="003C2E47"/>
    <w:rsid w:val="003C6008"/>
    <w:rsid w:val="003C6CBE"/>
    <w:rsid w:val="003D0353"/>
    <w:rsid w:val="003D08E8"/>
    <w:rsid w:val="003D20CD"/>
    <w:rsid w:val="003D4074"/>
    <w:rsid w:val="003D4519"/>
    <w:rsid w:val="003E04B8"/>
    <w:rsid w:val="003E2282"/>
    <w:rsid w:val="003E617C"/>
    <w:rsid w:val="003E6595"/>
    <w:rsid w:val="003E7629"/>
    <w:rsid w:val="003E7D0D"/>
    <w:rsid w:val="0040183B"/>
    <w:rsid w:val="00402E32"/>
    <w:rsid w:val="00404E13"/>
    <w:rsid w:val="004064CC"/>
    <w:rsid w:val="00411470"/>
    <w:rsid w:val="004124F9"/>
    <w:rsid w:val="0041280A"/>
    <w:rsid w:val="004130A7"/>
    <w:rsid w:val="004177FD"/>
    <w:rsid w:val="00420DB6"/>
    <w:rsid w:val="004228CC"/>
    <w:rsid w:val="00425587"/>
    <w:rsid w:val="004303ED"/>
    <w:rsid w:val="004310EA"/>
    <w:rsid w:val="004348BF"/>
    <w:rsid w:val="00435867"/>
    <w:rsid w:val="0044116E"/>
    <w:rsid w:val="00444D6D"/>
    <w:rsid w:val="00452EB4"/>
    <w:rsid w:val="0045675D"/>
    <w:rsid w:val="0046437B"/>
    <w:rsid w:val="00472DEB"/>
    <w:rsid w:val="0047503C"/>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D70F3"/>
    <w:rsid w:val="004E016A"/>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BAD"/>
    <w:rsid w:val="0052033F"/>
    <w:rsid w:val="00521356"/>
    <w:rsid w:val="00522AF0"/>
    <w:rsid w:val="0052408A"/>
    <w:rsid w:val="00535F71"/>
    <w:rsid w:val="00537597"/>
    <w:rsid w:val="00540BFB"/>
    <w:rsid w:val="005416CF"/>
    <w:rsid w:val="00541DA4"/>
    <w:rsid w:val="00543E63"/>
    <w:rsid w:val="00543F8A"/>
    <w:rsid w:val="005461AB"/>
    <w:rsid w:val="0055256F"/>
    <w:rsid w:val="00554DC8"/>
    <w:rsid w:val="0055659F"/>
    <w:rsid w:val="00562887"/>
    <w:rsid w:val="005716D4"/>
    <w:rsid w:val="00571CD0"/>
    <w:rsid w:val="00572139"/>
    <w:rsid w:val="005739F2"/>
    <w:rsid w:val="00574FB2"/>
    <w:rsid w:val="00576F26"/>
    <w:rsid w:val="005835F8"/>
    <w:rsid w:val="005852B1"/>
    <w:rsid w:val="00587958"/>
    <w:rsid w:val="00593FC5"/>
    <w:rsid w:val="00596340"/>
    <w:rsid w:val="00596F5B"/>
    <w:rsid w:val="005A2190"/>
    <w:rsid w:val="005A2CCE"/>
    <w:rsid w:val="005A577B"/>
    <w:rsid w:val="005B1C3A"/>
    <w:rsid w:val="005B44CF"/>
    <w:rsid w:val="005C360D"/>
    <w:rsid w:val="005C45DB"/>
    <w:rsid w:val="005C568C"/>
    <w:rsid w:val="005D0448"/>
    <w:rsid w:val="005D13AA"/>
    <w:rsid w:val="005D1738"/>
    <w:rsid w:val="005D34A9"/>
    <w:rsid w:val="005F13CE"/>
    <w:rsid w:val="005F502A"/>
    <w:rsid w:val="005F712F"/>
    <w:rsid w:val="005F722D"/>
    <w:rsid w:val="005F7FE8"/>
    <w:rsid w:val="00601A1B"/>
    <w:rsid w:val="006051BD"/>
    <w:rsid w:val="00605797"/>
    <w:rsid w:val="00606745"/>
    <w:rsid w:val="00606A61"/>
    <w:rsid w:val="00610B26"/>
    <w:rsid w:val="00610EBC"/>
    <w:rsid w:val="006140FE"/>
    <w:rsid w:val="00624FBE"/>
    <w:rsid w:val="006256EA"/>
    <w:rsid w:val="006328D4"/>
    <w:rsid w:val="00633E60"/>
    <w:rsid w:val="0063503C"/>
    <w:rsid w:val="00637811"/>
    <w:rsid w:val="00640573"/>
    <w:rsid w:val="006424F3"/>
    <w:rsid w:val="00642D06"/>
    <w:rsid w:val="00644FDA"/>
    <w:rsid w:val="00650C58"/>
    <w:rsid w:val="00652E69"/>
    <w:rsid w:val="006541B9"/>
    <w:rsid w:val="006601AA"/>
    <w:rsid w:val="006651B8"/>
    <w:rsid w:val="00665F64"/>
    <w:rsid w:val="006668DF"/>
    <w:rsid w:val="00667FF0"/>
    <w:rsid w:val="00671566"/>
    <w:rsid w:val="0067179A"/>
    <w:rsid w:val="00672401"/>
    <w:rsid w:val="00674A61"/>
    <w:rsid w:val="0067652E"/>
    <w:rsid w:val="00676B8E"/>
    <w:rsid w:val="00677AD2"/>
    <w:rsid w:val="00680A2D"/>
    <w:rsid w:val="00680C44"/>
    <w:rsid w:val="00682A46"/>
    <w:rsid w:val="00685973"/>
    <w:rsid w:val="00687C2B"/>
    <w:rsid w:val="00690658"/>
    <w:rsid w:val="00695DD3"/>
    <w:rsid w:val="00697213"/>
    <w:rsid w:val="006A1BC0"/>
    <w:rsid w:val="006A6D18"/>
    <w:rsid w:val="006B6312"/>
    <w:rsid w:val="006C2910"/>
    <w:rsid w:val="006C2C59"/>
    <w:rsid w:val="006C3CD4"/>
    <w:rsid w:val="006C721C"/>
    <w:rsid w:val="006D1823"/>
    <w:rsid w:val="006D7027"/>
    <w:rsid w:val="006E432D"/>
    <w:rsid w:val="006E4B8B"/>
    <w:rsid w:val="006E51C1"/>
    <w:rsid w:val="006F4F13"/>
    <w:rsid w:val="006F7352"/>
    <w:rsid w:val="006F7F66"/>
    <w:rsid w:val="00702B8C"/>
    <w:rsid w:val="007124FF"/>
    <w:rsid w:val="0071258A"/>
    <w:rsid w:val="007145D5"/>
    <w:rsid w:val="00714B5F"/>
    <w:rsid w:val="00714CFE"/>
    <w:rsid w:val="00716562"/>
    <w:rsid w:val="00724995"/>
    <w:rsid w:val="007264CC"/>
    <w:rsid w:val="00726A24"/>
    <w:rsid w:val="0072708B"/>
    <w:rsid w:val="007275BD"/>
    <w:rsid w:val="0073315D"/>
    <w:rsid w:val="00733D6A"/>
    <w:rsid w:val="0073652F"/>
    <w:rsid w:val="007400F5"/>
    <w:rsid w:val="007414CA"/>
    <w:rsid w:val="00742122"/>
    <w:rsid w:val="00742C1D"/>
    <w:rsid w:val="0074441E"/>
    <w:rsid w:val="0074460A"/>
    <w:rsid w:val="0074492F"/>
    <w:rsid w:val="007474F9"/>
    <w:rsid w:val="00756F7B"/>
    <w:rsid w:val="00762273"/>
    <w:rsid w:val="00767A53"/>
    <w:rsid w:val="0077154E"/>
    <w:rsid w:val="007737E4"/>
    <w:rsid w:val="0077586D"/>
    <w:rsid w:val="00777C15"/>
    <w:rsid w:val="00780E06"/>
    <w:rsid w:val="00790D2A"/>
    <w:rsid w:val="00790EA3"/>
    <w:rsid w:val="00793FB0"/>
    <w:rsid w:val="00795B04"/>
    <w:rsid w:val="007A2BC2"/>
    <w:rsid w:val="007B031C"/>
    <w:rsid w:val="007B0E0D"/>
    <w:rsid w:val="007B604A"/>
    <w:rsid w:val="007B6F3B"/>
    <w:rsid w:val="007C0B23"/>
    <w:rsid w:val="007C2DD8"/>
    <w:rsid w:val="007C54D6"/>
    <w:rsid w:val="007C5C26"/>
    <w:rsid w:val="007D1C85"/>
    <w:rsid w:val="007F068E"/>
    <w:rsid w:val="007F34FF"/>
    <w:rsid w:val="007F422B"/>
    <w:rsid w:val="007F51ED"/>
    <w:rsid w:val="007F5786"/>
    <w:rsid w:val="007F6DD1"/>
    <w:rsid w:val="008011F9"/>
    <w:rsid w:val="0080414D"/>
    <w:rsid w:val="00805E61"/>
    <w:rsid w:val="00810EBC"/>
    <w:rsid w:val="00812672"/>
    <w:rsid w:val="00813C96"/>
    <w:rsid w:val="00815A00"/>
    <w:rsid w:val="0081614D"/>
    <w:rsid w:val="00817630"/>
    <w:rsid w:val="00820D73"/>
    <w:rsid w:val="00823B16"/>
    <w:rsid w:val="008247D8"/>
    <w:rsid w:val="008259BF"/>
    <w:rsid w:val="00833B06"/>
    <w:rsid w:val="00834754"/>
    <w:rsid w:val="0083517A"/>
    <w:rsid w:val="00835D0F"/>
    <w:rsid w:val="008363E1"/>
    <w:rsid w:val="00836B4A"/>
    <w:rsid w:val="00836B4B"/>
    <w:rsid w:val="00841326"/>
    <w:rsid w:val="008448F4"/>
    <w:rsid w:val="00845573"/>
    <w:rsid w:val="008463B7"/>
    <w:rsid w:val="0085200F"/>
    <w:rsid w:val="00854E71"/>
    <w:rsid w:val="00857CBA"/>
    <w:rsid w:val="00861AE7"/>
    <w:rsid w:val="0086509B"/>
    <w:rsid w:val="00872C3A"/>
    <w:rsid w:val="00874132"/>
    <w:rsid w:val="00877BB7"/>
    <w:rsid w:val="00880B3F"/>
    <w:rsid w:val="0088264D"/>
    <w:rsid w:val="008837AE"/>
    <w:rsid w:val="00884925"/>
    <w:rsid w:val="008868C9"/>
    <w:rsid w:val="00886D30"/>
    <w:rsid w:val="00893969"/>
    <w:rsid w:val="00897E9C"/>
    <w:rsid w:val="008A0512"/>
    <w:rsid w:val="008A1EA7"/>
    <w:rsid w:val="008A50D1"/>
    <w:rsid w:val="008A7BE1"/>
    <w:rsid w:val="008B0AD0"/>
    <w:rsid w:val="008B4E0F"/>
    <w:rsid w:val="008C029A"/>
    <w:rsid w:val="008C0E53"/>
    <w:rsid w:val="008C1ECB"/>
    <w:rsid w:val="008C23A3"/>
    <w:rsid w:val="008C473C"/>
    <w:rsid w:val="008C49D5"/>
    <w:rsid w:val="008C5F80"/>
    <w:rsid w:val="008D23EE"/>
    <w:rsid w:val="008D3DFA"/>
    <w:rsid w:val="008D5104"/>
    <w:rsid w:val="008D5316"/>
    <w:rsid w:val="008D5327"/>
    <w:rsid w:val="008D6D5A"/>
    <w:rsid w:val="008D7B45"/>
    <w:rsid w:val="008E0601"/>
    <w:rsid w:val="008E1A50"/>
    <w:rsid w:val="008E1F1E"/>
    <w:rsid w:val="008E2428"/>
    <w:rsid w:val="008E375C"/>
    <w:rsid w:val="008E78A6"/>
    <w:rsid w:val="008F4633"/>
    <w:rsid w:val="008F4CDA"/>
    <w:rsid w:val="008F54E7"/>
    <w:rsid w:val="00902ADD"/>
    <w:rsid w:val="00904A0E"/>
    <w:rsid w:val="00905694"/>
    <w:rsid w:val="0090775D"/>
    <w:rsid w:val="009106AC"/>
    <w:rsid w:val="00912548"/>
    <w:rsid w:val="00916EE5"/>
    <w:rsid w:val="009220A2"/>
    <w:rsid w:val="00924603"/>
    <w:rsid w:val="00931BF5"/>
    <w:rsid w:val="00934B85"/>
    <w:rsid w:val="00936D79"/>
    <w:rsid w:val="00937524"/>
    <w:rsid w:val="009414F9"/>
    <w:rsid w:val="00946000"/>
    <w:rsid w:val="00946154"/>
    <w:rsid w:val="00951B4E"/>
    <w:rsid w:val="0095440C"/>
    <w:rsid w:val="0096370A"/>
    <w:rsid w:val="00963D18"/>
    <w:rsid w:val="009722B0"/>
    <w:rsid w:val="0097273A"/>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9E68F7"/>
    <w:rsid w:val="009F6B8F"/>
    <w:rsid w:val="00A036D9"/>
    <w:rsid w:val="00A05698"/>
    <w:rsid w:val="00A11456"/>
    <w:rsid w:val="00A11617"/>
    <w:rsid w:val="00A1187A"/>
    <w:rsid w:val="00A13331"/>
    <w:rsid w:val="00A2074B"/>
    <w:rsid w:val="00A20E80"/>
    <w:rsid w:val="00A25394"/>
    <w:rsid w:val="00A26A92"/>
    <w:rsid w:val="00A33C20"/>
    <w:rsid w:val="00A3466E"/>
    <w:rsid w:val="00A35984"/>
    <w:rsid w:val="00A36293"/>
    <w:rsid w:val="00A37D37"/>
    <w:rsid w:val="00A440FD"/>
    <w:rsid w:val="00A448AE"/>
    <w:rsid w:val="00A449CD"/>
    <w:rsid w:val="00A507FC"/>
    <w:rsid w:val="00A5508F"/>
    <w:rsid w:val="00A55781"/>
    <w:rsid w:val="00A559EC"/>
    <w:rsid w:val="00A56E28"/>
    <w:rsid w:val="00A611BB"/>
    <w:rsid w:val="00A621DB"/>
    <w:rsid w:val="00A62FF8"/>
    <w:rsid w:val="00A65F28"/>
    <w:rsid w:val="00A71286"/>
    <w:rsid w:val="00A74F6E"/>
    <w:rsid w:val="00A82673"/>
    <w:rsid w:val="00A82E57"/>
    <w:rsid w:val="00A915DA"/>
    <w:rsid w:val="00A93EF9"/>
    <w:rsid w:val="00A97B1B"/>
    <w:rsid w:val="00AA321D"/>
    <w:rsid w:val="00AA4F93"/>
    <w:rsid w:val="00AA6271"/>
    <w:rsid w:val="00AB0A4B"/>
    <w:rsid w:val="00AB25F0"/>
    <w:rsid w:val="00AC3210"/>
    <w:rsid w:val="00AC35B2"/>
    <w:rsid w:val="00AC7A96"/>
    <w:rsid w:val="00AD4929"/>
    <w:rsid w:val="00AD55FA"/>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1A4B"/>
    <w:rsid w:val="00B16E83"/>
    <w:rsid w:val="00B17281"/>
    <w:rsid w:val="00B20247"/>
    <w:rsid w:val="00B21562"/>
    <w:rsid w:val="00B23F9E"/>
    <w:rsid w:val="00B313AA"/>
    <w:rsid w:val="00B32982"/>
    <w:rsid w:val="00B35476"/>
    <w:rsid w:val="00B37BCA"/>
    <w:rsid w:val="00B40310"/>
    <w:rsid w:val="00B407B6"/>
    <w:rsid w:val="00B4460D"/>
    <w:rsid w:val="00B45976"/>
    <w:rsid w:val="00B479DE"/>
    <w:rsid w:val="00B5014F"/>
    <w:rsid w:val="00B5169D"/>
    <w:rsid w:val="00B527D3"/>
    <w:rsid w:val="00B61437"/>
    <w:rsid w:val="00B64E2B"/>
    <w:rsid w:val="00B65710"/>
    <w:rsid w:val="00B75723"/>
    <w:rsid w:val="00B80B3B"/>
    <w:rsid w:val="00B840AB"/>
    <w:rsid w:val="00B86BD8"/>
    <w:rsid w:val="00B912C7"/>
    <w:rsid w:val="00B91CC5"/>
    <w:rsid w:val="00B93C03"/>
    <w:rsid w:val="00B963EB"/>
    <w:rsid w:val="00B972CB"/>
    <w:rsid w:val="00BA371C"/>
    <w:rsid w:val="00BB0C1A"/>
    <w:rsid w:val="00BB6BC5"/>
    <w:rsid w:val="00BC2F2D"/>
    <w:rsid w:val="00BC3082"/>
    <w:rsid w:val="00BC3A6F"/>
    <w:rsid w:val="00BC48DC"/>
    <w:rsid w:val="00BC4D98"/>
    <w:rsid w:val="00BC753E"/>
    <w:rsid w:val="00BC7C0A"/>
    <w:rsid w:val="00BD7CCC"/>
    <w:rsid w:val="00BE0675"/>
    <w:rsid w:val="00BE3A99"/>
    <w:rsid w:val="00BF0A5F"/>
    <w:rsid w:val="00BF4D5D"/>
    <w:rsid w:val="00BF538E"/>
    <w:rsid w:val="00BF6A50"/>
    <w:rsid w:val="00C02023"/>
    <w:rsid w:val="00C02112"/>
    <w:rsid w:val="00C038D2"/>
    <w:rsid w:val="00C11D59"/>
    <w:rsid w:val="00C21B39"/>
    <w:rsid w:val="00C242B4"/>
    <w:rsid w:val="00C30250"/>
    <w:rsid w:val="00C3282C"/>
    <w:rsid w:val="00C3334B"/>
    <w:rsid w:val="00C34F02"/>
    <w:rsid w:val="00C35681"/>
    <w:rsid w:val="00C373C4"/>
    <w:rsid w:val="00C37984"/>
    <w:rsid w:val="00C41865"/>
    <w:rsid w:val="00C4631D"/>
    <w:rsid w:val="00C46784"/>
    <w:rsid w:val="00C47318"/>
    <w:rsid w:val="00C514B7"/>
    <w:rsid w:val="00C52E10"/>
    <w:rsid w:val="00C572FA"/>
    <w:rsid w:val="00C630ED"/>
    <w:rsid w:val="00C63873"/>
    <w:rsid w:val="00C63CAD"/>
    <w:rsid w:val="00C64E4F"/>
    <w:rsid w:val="00C64FF9"/>
    <w:rsid w:val="00C70FD3"/>
    <w:rsid w:val="00C71752"/>
    <w:rsid w:val="00C769CE"/>
    <w:rsid w:val="00C76BBD"/>
    <w:rsid w:val="00C80227"/>
    <w:rsid w:val="00C82ADA"/>
    <w:rsid w:val="00C83781"/>
    <w:rsid w:val="00C86EDD"/>
    <w:rsid w:val="00C936E9"/>
    <w:rsid w:val="00C94162"/>
    <w:rsid w:val="00C95129"/>
    <w:rsid w:val="00C95A56"/>
    <w:rsid w:val="00C96944"/>
    <w:rsid w:val="00C97245"/>
    <w:rsid w:val="00C97866"/>
    <w:rsid w:val="00CA1150"/>
    <w:rsid w:val="00CA30F7"/>
    <w:rsid w:val="00CA429D"/>
    <w:rsid w:val="00CA4392"/>
    <w:rsid w:val="00CA584A"/>
    <w:rsid w:val="00CB4805"/>
    <w:rsid w:val="00CB528A"/>
    <w:rsid w:val="00CB5FF3"/>
    <w:rsid w:val="00CB7204"/>
    <w:rsid w:val="00CC0A53"/>
    <w:rsid w:val="00CC0C55"/>
    <w:rsid w:val="00CC4093"/>
    <w:rsid w:val="00CD3285"/>
    <w:rsid w:val="00CD78A3"/>
    <w:rsid w:val="00CF0141"/>
    <w:rsid w:val="00CF14FD"/>
    <w:rsid w:val="00CF34CE"/>
    <w:rsid w:val="00D01C11"/>
    <w:rsid w:val="00D03497"/>
    <w:rsid w:val="00D10C3A"/>
    <w:rsid w:val="00D14ED5"/>
    <w:rsid w:val="00D17E26"/>
    <w:rsid w:val="00D2040E"/>
    <w:rsid w:val="00D22CA4"/>
    <w:rsid w:val="00D250F2"/>
    <w:rsid w:val="00D31312"/>
    <w:rsid w:val="00D33360"/>
    <w:rsid w:val="00D33E77"/>
    <w:rsid w:val="00D353D9"/>
    <w:rsid w:val="00D374E4"/>
    <w:rsid w:val="00D453D6"/>
    <w:rsid w:val="00D52621"/>
    <w:rsid w:val="00D537A1"/>
    <w:rsid w:val="00D54B54"/>
    <w:rsid w:val="00D569B2"/>
    <w:rsid w:val="00D60721"/>
    <w:rsid w:val="00D704CD"/>
    <w:rsid w:val="00D72E7E"/>
    <w:rsid w:val="00D73625"/>
    <w:rsid w:val="00D76746"/>
    <w:rsid w:val="00D82E72"/>
    <w:rsid w:val="00D8391E"/>
    <w:rsid w:val="00D86D96"/>
    <w:rsid w:val="00D93954"/>
    <w:rsid w:val="00D9426A"/>
    <w:rsid w:val="00D95B5E"/>
    <w:rsid w:val="00D95D0F"/>
    <w:rsid w:val="00DA35AD"/>
    <w:rsid w:val="00DA3EDD"/>
    <w:rsid w:val="00DA4389"/>
    <w:rsid w:val="00DA4EC3"/>
    <w:rsid w:val="00DB457B"/>
    <w:rsid w:val="00DB4D12"/>
    <w:rsid w:val="00DB6237"/>
    <w:rsid w:val="00DC3C8F"/>
    <w:rsid w:val="00DC3FDA"/>
    <w:rsid w:val="00DD0E62"/>
    <w:rsid w:val="00DD10D6"/>
    <w:rsid w:val="00DD3BBC"/>
    <w:rsid w:val="00DD58DD"/>
    <w:rsid w:val="00DE40B7"/>
    <w:rsid w:val="00DE564D"/>
    <w:rsid w:val="00DF3C07"/>
    <w:rsid w:val="00DF4611"/>
    <w:rsid w:val="00DF5CB2"/>
    <w:rsid w:val="00DF613B"/>
    <w:rsid w:val="00E004AC"/>
    <w:rsid w:val="00E0288A"/>
    <w:rsid w:val="00E05E33"/>
    <w:rsid w:val="00E14689"/>
    <w:rsid w:val="00E148B3"/>
    <w:rsid w:val="00E1628D"/>
    <w:rsid w:val="00E16CB8"/>
    <w:rsid w:val="00E22FB7"/>
    <w:rsid w:val="00E25662"/>
    <w:rsid w:val="00E30E70"/>
    <w:rsid w:val="00E33430"/>
    <w:rsid w:val="00E40092"/>
    <w:rsid w:val="00E42C17"/>
    <w:rsid w:val="00E44D1E"/>
    <w:rsid w:val="00E45972"/>
    <w:rsid w:val="00E50C60"/>
    <w:rsid w:val="00E52E43"/>
    <w:rsid w:val="00E5313D"/>
    <w:rsid w:val="00E540AD"/>
    <w:rsid w:val="00E54C69"/>
    <w:rsid w:val="00E55CD6"/>
    <w:rsid w:val="00E572D9"/>
    <w:rsid w:val="00E61750"/>
    <w:rsid w:val="00E63237"/>
    <w:rsid w:val="00E6410E"/>
    <w:rsid w:val="00E70412"/>
    <w:rsid w:val="00E708F0"/>
    <w:rsid w:val="00E721A8"/>
    <w:rsid w:val="00E746F3"/>
    <w:rsid w:val="00E752FF"/>
    <w:rsid w:val="00E7545C"/>
    <w:rsid w:val="00E755E7"/>
    <w:rsid w:val="00E77408"/>
    <w:rsid w:val="00E845D4"/>
    <w:rsid w:val="00E86FD1"/>
    <w:rsid w:val="00E922E6"/>
    <w:rsid w:val="00E9441D"/>
    <w:rsid w:val="00E95191"/>
    <w:rsid w:val="00E95417"/>
    <w:rsid w:val="00E959D3"/>
    <w:rsid w:val="00EA2F62"/>
    <w:rsid w:val="00EA49CF"/>
    <w:rsid w:val="00EB066B"/>
    <w:rsid w:val="00EB70E7"/>
    <w:rsid w:val="00EC3B93"/>
    <w:rsid w:val="00EC4789"/>
    <w:rsid w:val="00EC4B17"/>
    <w:rsid w:val="00EC6FD0"/>
    <w:rsid w:val="00ED0EAC"/>
    <w:rsid w:val="00ED10E4"/>
    <w:rsid w:val="00ED1EF4"/>
    <w:rsid w:val="00ED28DC"/>
    <w:rsid w:val="00ED5166"/>
    <w:rsid w:val="00EE26C0"/>
    <w:rsid w:val="00EE2E43"/>
    <w:rsid w:val="00EE4B3D"/>
    <w:rsid w:val="00EE75D2"/>
    <w:rsid w:val="00EF157F"/>
    <w:rsid w:val="00EF1D29"/>
    <w:rsid w:val="00EF3358"/>
    <w:rsid w:val="00EF3917"/>
    <w:rsid w:val="00EF53D8"/>
    <w:rsid w:val="00EF78BA"/>
    <w:rsid w:val="00F02550"/>
    <w:rsid w:val="00F02721"/>
    <w:rsid w:val="00F0335F"/>
    <w:rsid w:val="00F03F42"/>
    <w:rsid w:val="00F0441B"/>
    <w:rsid w:val="00F0467E"/>
    <w:rsid w:val="00F046EC"/>
    <w:rsid w:val="00F05084"/>
    <w:rsid w:val="00F105E5"/>
    <w:rsid w:val="00F12997"/>
    <w:rsid w:val="00F12FB3"/>
    <w:rsid w:val="00F140AF"/>
    <w:rsid w:val="00F15D22"/>
    <w:rsid w:val="00F2229D"/>
    <w:rsid w:val="00F240B8"/>
    <w:rsid w:val="00F26A57"/>
    <w:rsid w:val="00F34334"/>
    <w:rsid w:val="00F371A7"/>
    <w:rsid w:val="00F45056"/>
    <w:rsid w:val="00F45F3E"/>
    <w:rsid w:val="00F507A5"/>
    <w:rsid w:val="00F525CE"/>
    <w:rsid w:val="00F537C0"/>
    <w:rsid w:val="00F54050"/>
    <w:rsid w:val="00F548CB"/>
    <w:rsid w:val="00F56BB7"/>
    <w:rsid w:val="00F56C2D"/>
    <w:rsid w:val="00F64B60"/>
    <w:rsid w:val="00F64C1C"/>
    <w:rsid w:val="00F6528A"/>
    <w:rsid w:val="00F67096"/>
    <w:rsid w:val="00F67857"/>
    <w:rsid w:val="00F71415"/>
    <w:rsid w:val="00F73501"/>
    <w:rsid w:val="00F74744"/>
    <w:rsid w:val="00F7503F"/>
    <w:rsid w:val="00F76333"/>
    <w:rsid w:val="00F77783"/>
    <w:rsid w:val="00F81950"/>
    <w:rsid w:val="00F8259E"/>
    <w:rsid w:val="00F83A95"/>
    <w:rsid w:val="00F90B91"/>
    <w:rsid w:val="00F92F32"/>
    <w:rsid w:val="00FA033A"/>
    <w:rsid w:val="00FA0998"/>
    <w:rsid w:val="00FA2C38"/>
    <w:rsid w:val="00FA4211"/>
    <w:rsid w:val="00FA4557"/>
    <w:rsid w:val="00FA6849"/>
    <w:rsid w:val="00FA7C8C"/>
    <w:rsid w:val="00FA7E78"/>
    <w:rsid w:val="00FB4727"/>
    <w:rsid w:val="00FB4D8D"/>
    <w:rsid w:val="00FB71E9"/>
    <w:rsid w:val="00FC060A"/>
    <w:rsid w:val="00FC0DDD"/>
    <w:rsid w:val="00FC27B8"/>
    <w:rsid w:val="00FC572D"/>
    <w:rsid w:val="00FD33A4"/>
    <w:rsid w:val="00FD6F91"/>
    <w:rsid w:val="00FD7490"/>
    <w:rsid w:val="00FE0435"/>
    <w:rsid w:val="00FE46E1"/>
    <w:rsid w:val="00FE62C9"/>
    <w:rsid w:val="00FE7592"/>
    <w:rsid w:val="00FE7BA4"/>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092166902">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 w:id="213655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2025/06/11/planspiel-2025-kl-businessplan/" TargetMode="External"/><Relationship Id="rId13" Type="http://schemas.openxmlformats.org/officeDocument/2006/relationships/hyperlink" Target="https://www.barmer.de/" TargetMode="External"/><Relationship Id="rId18" Type="http://schemas.openxmlformats.org/officeDocument/2006/relationships/hyperlink" Target="https://dmgd.de/2024/07/15/abschlusspraesentation-planspiel-medtech-start-up/"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aterna.de/" TargetMode="External"/><Relationship Id="rId17" Type="http://schemas.openxmlformats.org/officeDocument/2006/relationships/hyperlink" Target="https://www.uni-siegen.de/zsb/studienangebot/bachelor/biomedicaltechnology.html" TargetMode="External"/><Relationship Id="rId2" Type="http://schemas.openxmlformats.org/officeDocument/2006/relationships/numbering" Target="numbering.xml"/><Relationship Id="rId16" Type="http://schemas.openxmlformats.org/officeDocument/2006/relationships/hyperlink" Target="https://www.ec.uni-siegen.de/" TargetMode="External"/><Relationship Id="rId20" Type="http://schemas.openxmlformats.org/officeDocument/2006/relationships/hyperlink" Target="https://dmgd.de/2022/07/21/planspiel-medtech-start-up-pit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calino.ne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iegen-wittgenstein.de/" TargetMode="External"/><Relationship Id="rId23" Type="http://schemas.openxmlformats.org/officeDocument/2006/relationships/fontTable" Target="fontTable.xml"/><Relationship Id="rId10" Type="http://schemas.openxmlformats.org/officeDocument/2006/relationships/hyperlink" Target="https://der-greendeal.de/ueber-uns/" TargetMode="External"/><Relationship Id="rId19" Type="http://schemas.openxmlformats.org/officeDocument/2006/relationships/hyperlink" Target="https://dmgd.de/2023/07/19/medtech-startup-planspiel-pitchs/" TargetMode="External"/><Relationship Id="rId4" Type="http://schemas.openxmlformats.org/officeDocument/2006/relationships/settings" Target="settings.xml"/><Relationship Id="rId9" Type="http://schemas.openxmlformats.org/officeDocument/2006/relationships/hyperlink" Target="https://www.siegerlandfonds.de/" TargetMode="External"/><Relationship Id="rId14" Type="http://schemas.openxmlformats.org/officeDocument/2006/relationships/hyperlink" Target="http://www.lohmann-rauscher.com/"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1448</Words>
  <Characters>9127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24</cp:revision>
  <cp:lastPrinted>2023-01-11T17:21:00Z</cp:lastPrinted>
  <dcterms:created xsi:type="dcterms:W3CDTF">2025-07-23T14:21:00Z</dcterms:created>
  <dcterms:modified xsi:type="dcterms:W3CDTF">2025-07-29T09:40:00Z</dcterms:modified>
</cp:coreProperties>
</file>