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25B6AEF5" w:rsidR="00CA4392" w:rsidRDefault="00F173CB" w:rsidP="00CA4392">
      <w:pPr>
        <w:rPr>
          <w:bCs/>
          <w:sz w:val="32"/>
          <w:szCs w:val="32"/>
        </w:rPr>
      </w:pPr>
      <w:r>
        <w:rPr>
          <w:bCs/>
          <w:sz w:val="32"/>
          <w:szCs w:val="32"/>
        </w:rPr>
        <w:t xml:space="preserve">Gastvortrag: </w:t>
      </w:r>
      <w:r w:rsidR="003D66DA">
        <w:rPr>
          <w:bCs/>
          <w:sz w:val="32"/>
          <w:szCs w:val="32"/>
        </w:rPr>
        <w:t>Prof. Eckehard Moritz</w:t>
      </w:r>
      <w:r>
        <w:rPr>
          <w:bCs/>
          <w:sz w:val="32"/>
          <w:szCs w:val="32"/>
        </w:rPr>
        <w:t xml:space="preserve"> </w:t>
      </w:r>
      <w:r w:rsidR="00465728">
        <w:rPr>
          <w:bCs/>
          <w:sz w:val="32"/>
          <w:szCs w:val="32"/>
        </w:rPr>
        <w:t xml:space="preserve">über Gesundheitsförderung </w:t>
      </w:r>
      <w:r w:rsidR="00F02AB9">
        <w:rPr>
          <w:bCs/>
          <w:sz w:val="32"/>
          <w:szCs w:val="32"/>
        </w:rPr>
        <w:t xml:space="preserve">am Arbeitsplatz </w:t>
      </w:r>
    </w:p>
    <w:p w14:paraId="1F504583" w14:textId="43F8DE7C" w:rsidR="00C64FF9" w:rsidRPr="00B5014F" w:rsidRDefault="009533B1" w:rsidP="00CA4392">
      <w:pPr>
        <w:rPr>
          <w:color w:val="808080"/>
        </w:rPr>
      </w:pPr>
      <w:r>
        <w:rPr>
          <w:color w:val="808080" w:themeColor="background1" w:themeShade="80"/>
        </w:rPr>
        <w:t>22</w:t>
      </w:r>
      <w:r w:rsidR="00C64FF9" w:rsidRPr="00936D79">
        <w:rPr>
          <w:color w:val="808080" w:themeColor="background1" w:themeShade="80"/>
        </w:rPr>
        <w:t xml:space="preserve">. </w:t>
      </w:r>
      <w:r w:rsidR="003D66DA">
        <w:rPr>
          <w:color w:val="808080" w:themeColor="background1" w:themeShade="80"/>
        </w:rPr>
        <w:t>September</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 </w:t>
      </w:r>
      <w:r w:rsidR="003312B2">
        <w:rPr>
          <w:color w:val="808080" w:themeColor="background1" w:themeShade="80"/>
        </w:rPr>
        <w:t>J. Taplan</w:t>
      </w:r>
    </w:p>
    <w:p w14:paraId="456127CC" w14:textId="053036E5" w:rsidR="00165610" w:rsidRPr="00165610" w:rsidRDefault="003D66DA" w:rsidP="00165610">
      <w:pPr>
        <w:jc w:val="both"/>
        <w:rPr>
          <w:bCs/>
          <w:szCs w:val="20"/>
        </w:rPr>
      </w:pPr>
      <w:r>
        <w:rPr>
          <w:bCs/>
          <w:szCs w:val="20"/>
        </w:rPr>
        <w:t>Prof. Eckehard Moritz</w:t>
      </w:r>
      <w:r w:rsidR="00743168">
        <w:rPr>
          <w:bCs/>
          <w:szCs w:val="20"/>
        </w:rPr>
        <w:t xml:space="preserve">, </w:t>
      </w:r>
      <w:r>
        <w:rPr>
          <w:bCs/>
          <w:szCs w:val="20"/>
        </w:rPr>
        <w:t xml:space="preserve">Gründer und CEO der </w:t>
      </w:r>
      <w:hyperlink r:id="rId7" w:history="1">
        <w:r w:rsidRPr="002241D3">
          <w:rPr>
            <w:rStyle w:val="Hyperlink"/>
            <w:bCs/>
            <w:szCs w:val="20"/>
          </w:rPr>
          <w:t>Innovationsmanufaktur GmbH</w:t>
        </w:r>
      </w:hyperlink>
      <w:r w:rsidR="00743168">
        <w:rPr>
          <w:bCs/>
          <w:szCs w:val="20"/>
        </w:rPr>
        <w:t xml:space="preserve">, </w:t>
      </w:r>
      <w:r>
        <w:rPr>
          <w:bCs/>
          <w:szCs w:val="20"/>
        </w:rPr>
        <w:t>gab</w:t>
      </w:r>
      <w:r w:rsidR="00743168">
        <w:rPr>
          <w:bCs/>
          <w:szCs w:val="20"/>
        </w:rPr>
        <w:t xml:space="preserve"> am </w:t>
      </w:r>
      <w:r>
        <w:rPr>
          <w:bCs/>
          <w:szCs w:val="20"/>
        </w:rPr>
        <w:t>16</w:t>
      </w:r>
      <w:r w:rsidR="00743168">
        <w:rPr>
          <w:bCs/>
          <w:szCs w:val="20"/>
        </w:rPr>
        <w:t xml:space="preserve">. </w:t>
      </w:r>
      <w:r>
        <w:rPr>
          <w:bCs/>
          <w:szCs w:val="20"/>
        </w:rPr>
        <w:t>September</w:t>
      </w:r>
      <w:r w:rsidR="00743168">
        <w:rPr>
          <w:bCs/>
          <w:szCs w:val="20"/>
        </w:rPr>
        <w:t xml:space="preserve"> </w:t>
      </w:r>
      <w:r>
        <w:rPr>
          <w:bCs/>
          <w:szCs w:val="20"/>
        </w:rPr>
        <w:t xml:space="preserve">Einblicke in die </w:t>
      </w:r>
      <w:r w:rsidR="00465728">
        <w:rPr>
          <w:bCs/>
          <w:szCs w:val="20"/>
        </w:rPr>
        <w:t xml:space="preserve">bisherigen Workshop-Ergebnisse der Perspektivenwerkstatt aus der Reihe „Digitale Unterstützung betrieblicher Gesundheitsförderung“. </w:t>
      </w:r>
      <w:r w:rsidR="00F02AB9">
        <w:rPr>
          <w:bCs/>
          <w:szCs w:val="20"/>
        </w:rPr>
        <w:t xml:space="preserve">Die Perspektivenwerkstatt wurde vom </w:t>
      </w:r>
      <w:hyperlink r:id="rId8" w:history="1">
        <w:r w:rsidR="00F02AB9" w:rsidRPr="00B21E32">
          <w:rPr>
            <w:rStyle w:val="Hyperlink"/>
            <w:bCs/>
            <w:szCs w:val="20"/>
          </w:rPr>
          <w:t>Haus der Innovation</w:t>
        </w:r>
      </w:hyperlink>
      <w:r w:rsidR="00F02AB9">
        <w:rPr>
          <w:bCs/>
          <w:szCs w:val="20"/>
        </w:rPr>
        <w:t xml:space="preserve"> der Universität Siegen in Kooperation mit dem </w:t>
      </w:r>
      <w:hyperlink r:id="rId9" w:history="1">
        <w:r w:rsidR="00F02AB9" w:rsidRPr="00B21E32">
          <w:rPr>
            <w:rStyle w:val="Hyperlink"/>
            <w:bCs/>
            <w:szCs w:val="20"/>
          </w:rPr>
          <w:t>Mittelstand-Digital Zentrum Ländliche Regionen</w:t>
        </w:r>
      </w:hyperlink>
      <w:r w:rsidR="00F02AB9">
        <w:rPr>
          <w:bCs/>
          <w:szCs w:val="20"/>
        </w:rPr>
        <w:t xml:space="preserve"> entwickelt</w:t>
      </w:r>
      <w:r>
        <w:rPr>
          <w:bCs/>
          <w:szCs w:val="20"/>
        </w:rPr>
        <w:t>.</w:t>
      </w:r>
      <w:r w:rsidR="00F6528A">
        <w:rPr>
          <w:bCs/>
          <w:szCs w:val="20"/>
        </w:rPr>
        <w:t xml:space="preserve"> </w:t>
      </w:r>
      <w:r w:rsidR="00743168">
        <w:rPr>
          <w:bCs/>
          <w:szCs w:val="20"/>
        </w:rPr>
        <w:t xml:space="preserve">Der </w:t>
      </w:r>
      <w:r>
        <w:rPr>
          <w:bCs/>
          <w:szCs w:val="20"/>
        </w:rPr>
        <w:t>V</w:t>
      </w:r>
      <w:r w:rsidR="00743168">
        <w:rPr>
          <w:bCs/>
          <w:szCs w:val="20"/>
        </w:rPr>
        <w:t xml:space="preserve">ortrag fand digital statt und wurde organisiert von </w:t>
      </w:r>
      <w:r w:rsidR="00743168" w:rsidRPr="00F173CB">
        <w:rPr>
          <w:bCs/>
          <w:szCs w:val="20"/>
        </w:rPr>
        <w:t xml:space="preserve">der </w:t>
      </w:r>
      <w:hyperlink r:id="rId10" w:history="1">
        <w:r w:rsidR="00743168" w:rsidRPr="00F173CB">
          <w:rPr>
            <w:rStyle w:val="Hyperlink"/>
            <w:bCs/>
            <w:szCs w:val="20"/>
          </w:rPr>
          <w:t>Forschungsgruppe „Digitale Praxis“</w:t>
        </w:r>
      </w:hyperlink>
      <w:r w:rsidR="00743168" w:rsidRPr="00F173CB">
        <w:rPr>
          <w:bCs/>
          <w:szCs w:val="20"/>
        </w:rPr>
        <w:t xml:space="preserve"> der Digitalen Modellregion Gesundheit Dreiländereck (DMGD) der Universität Siegen</w:t>
      </w:r>
      <w:r w:rsidR="00743168">
        <w:rPr>
          <w:bCs/>
          <w:szCs w:val="20"/>
        </w:rPr>
        <w:t xml:space="preserve">. </w:t>
      </w:r>
    </w:p>
    <w:p w14:paraId="1BCC9B70" w14:textId="0BBBBEC8" w:rsidR="00F51E7E" w:rsidRPr="00F02AB9" w:rsidRDefault="00F44B7F" w:rsidP="00F51E7E">
      <w:pPr>
        <w:jc w:val="both"/>
        <w:rPr>
          <w:b w:val="0"/>
          <w:bCs/>
        </w:rPr>
      </w:pPr>
      <w:r>
        <w:rPr>
          <w:b w:val="0"/>
          <w:bCs/>
        </w:rPr>
        <w:t xml:space="preserve">In seinem Vortrag </w:t>
      </w:r>
      <w:r w:rsidR="00F02AB9" w:rsidRPr="00F02AB9">
        <w:rPr>
          <w:b w:val="0"/>
          <w:bCs/>
        </w:rPr>
        <w:t>„</w:t>
      </w:r>
      <w:r w:rsidR="00F02AB9">
        <w:rPr>
          <w:b w:val="0"/>
          <w:bCs/>
        </w:rPr>
        <w:t>Inseln der Bewegungsfreude als neuer Gestaltungsansatz für Gesundheitsförderung am Arbeitsplatz“</w:t>
      </w:r>
      <w:r>
        <w:rPr>
          <w:b w:val="0"/>
          <w:bCs/>
        </w:rPr>
        <w:t xml:space="preserve"> fasste Prof. Moritz die Arbeitsergebnisse aus den Workshops der Perspektivenwerkstatt zusammen. </w:t>
      </w:r>
      <w:r w:rsidR="00A03FA4">
        <w:rPr>
          <w:b w:val="0"/>
          <w:bCs/>
        </w:rPr>
        <w:t xml:space="preserve">Demnach sei der </w:t>
      </w:r>
      <w:r w:rsidR="00F51E7E">
        <w:rPr>
          <w:b w:val="0"/>
          <w:bCs/>
        </w:rPr>
        <w:t>motivierende Faktor für körperliche Bewegung</w:t>
      </w:r>
      <w:r w:rsidR="00A03FA4">
        <w:rPr>
          <w:b w:val="0"/>
          <w:bCs/>
        </w:rPr>
        <w:t xml:space="preserve"> die</w:t>
      </w:r>
      <w:r w:rsidR="00F51E7E">
        <w:rPr>
          <w:b w:val="0"/>
          <w:bCs/>
        </w:rPr>
        <w:t xml:space="preserve"> Bewegungsfreude. Im Rahmen der Workshops wurden 18 Trigger identifiziert, die Bewegungsfreude auslösen und je nach Typ Mensch verschieden wirkungsvoll sind. </w:t>
      </w:r>
      <w:r w:rsidR="00410F13">
        <w:rPr>
          <w:b w:val="0"/>
          <w:bCs/>
        </w:rPr>
        <w:t>„</w:t>
      </w:r>
      <w:r w:rsidR="006D204F">
        <w:rPr>
          <w:b w:val="0"/>
          <w:bCs/>
        </w:rPr>
        <w:t xml:space="preserve">Ein Lösungsansatz ist Gamification. </w:t>
      </w:r>
      <w:r w:rsidR="00410F13">
        <w:rPr>
          <w:b w:val="0"/>
          <w:bCs/>
        </w:rPr>
        <w:t>I</w:t>
      </w:r>
      <w:r w:rsidR="006D204F">
        <w:rPr>
          <w:b w:val="0"/>
          <w:bCs/>
        </w:rPr>
        <w:t xml:space="preserve">n Kombination mit Bewegung </w:t>
      </w:r>
      <w:r w:rsidR="00410F13">
        <w:rPr>
          <w:b w:val="0"/>
          <w:bCs/>
        </w:rPr>
        <w:t>löst das im Menschen intensive Motivation aus</w:t>
      </w:r>
      <w:r w:rsidR="006D204F">
        <w:rPr>
          <w:b w:val="0"/>
          <w:bCs/>
        </w:rPr>
        <w:t>. Auch Trainings oder Rehabilitationsprogramme können in ein Spiel übertragen werden. Der Möglichkeitsraum wächst stetig</w:t>
      </w:r>
      <w:r w:rsidR="00410F13">
        <w:rPr>
          <w:b w:val="0"/>
          <w:bCs/>
        </w:rPr>
        <w:t xml:space="preserve"> – vor allem durch Digitalisierung</w:t>
      </w:r>
      <w:r w:rsidR="006D204F">
        <w:rPr>
          <w:b w:val="0"/>
          <w:bCs/>
        </w:rPr>
        <w:t>“, e</w:t>
      </w:r>
      <w:r w:rsidR="00410F13">
        <w:rPr>
          <w:b w:val="0"/>
          <w:bCs/>
        </w:rPr>
        <w:t>rklärt</w:t>
      </w:r>
      <w:r w:rsidR="006D204F">
        <w:rPr>
          <w:b w:val="0"/>
          <w:bCs/>
        </w:rPr>
        <w:t xml:space="preserve"> Prof. Moritz. </w:t>
      </w:r>
    </w:p>
    <w:p w14:paraId="4FD5AC05" w14:textId="22035A35" w:rsidR="00832C1B" w:rsidRDefault="00BF206D" w:rsidP="00F173CB">
      <w:pPr>
        <w:jc w:val="both"/>
        <w:rPr>
          <w:b w:val="0"/>
          <w:bCs/>
        </w:rPr>
      </w:pPr>
      <w:r>
        <w:rPr>
          <w:b w:val="0"/>
          <w:bCs/>
        </w:rPr>
        <w:t xml:space="preserve">Von </w:t>
      </w:r>
      <w:r w:rsidR="00F44B7F">
        <w:rPr>
          <w:b w:val="0"/>
          <w:bCs/>
        </w:rPr>
        <w:t xml:space="preserve">Gesundheit und </w:t>
      </w:r>
      <w:r w:rsidR="000D6FAB">
        <w:rPr>
          <w:b w:val="0"/>
          <w:bCs/>
        </w:rPr>
        <w:t>körperliche</w:t>
      </w:r>
      <w:r>
        <w:rPr>
          <w:b w:val="0"/>
          <w:bCs/>
        </w:rPr>
        <w:t>r</w:t>
      </w:r>
      <w:r w:rsidR="000D6FAB">
        <w:rPr>
          <w:b w:val="0"/>
          <w:bCs/>
        </w:rPr>
        <w:t xml:space="preserve"> </w:t>
      </w:r>
      <w:r w:rsidR="00F44B7F">
        <w:rPr>
          <w:b w:val="0"/>
          <w:bCs/>
        </w:rPr>
        <w:t xml:space="preserve">Bewegung </w:t>
      </w:r>
      <w:r>
        <w:rPr>
          <w:b w:val="0"/>
          <w:bCs/>
        </w:rPr>
        <w:t>profitieren</w:t>
      </w:r>
      <w:r w:rsidR="000D6FAB">
        <w:rPr>
          <w:b w:val="0"/>
          <w:bCs/>
        </w:rPr>
        <w:t xml:space="preserve"> </w:t>
      </w:r>
      <w:r>
        <w:rPr>
          <w:b w:val="0"/>
          <w:bCs/>
        </w:rPr>
        <w:t xml:space="preserve">nicht zuletzt </w:t>
      </w:r>
      <w:r w:rsidR="00F44B7F">
        <w:rPr>
          <w:b w:val="0"/>
          <w:bCs/>
        </w:rPr>
        <w:t>Unternehmen</w:t>
      </w:r>
      <w:r w:rsidR="009B262F">
        <w:rPr>
          <w:b w:val="0"/>
          <w:bCs/>
        </w:rPr>
        <w:t>: Die</w:t>
      </w:r>
      <w:r>
        <w:rPr>
          <w:b w:val="0"/>
          <w:bCs/>
        </w:rPr>
        <w:t xml:space="preserve"> Leistungsfähigkeit am Arbeitsplatz </w:t>
      </w:r>
      <w:r w:rsidR="009B262F">
        <w:rPr>
          <w:b w:val="0"/>
          <w:bCs/>
        </w:rPr>
        <w:t xml:space="preserve">wird </w:t>
      </w:r>
      <w:r>
        <w:rPr>
          <w:b w:val="0"/>
          <w:bCs/>
        </w:rPr>
        <w:t xml:space="preserve">gesteigert, </w:t>
      </w:r>
      <w:r w:rsidR="009B262F">
        <w:rPr>
          <w:b w:val="0"/>
          <w:bCs/>
        </w:rPr>
        <w:t xml:space="preserve">was </w:t>
      </w:r>
      <w:r>
        <w:rPr>
          <w:b w:val="0"/>
          <w:bCs/>
        </w:rPr>
        <w:t>gerade im Hinblick auf d</w:t>
      </w:r>
      <w:r w:rsidR="00F44B7F">
        <w:rPr>
          <w:b w:val="0"/>
          <w:bCs/>
        </w:rPr>
        <w:t xml:space="preserve">en </w:t>
      </w:r>
      <w:r w:rsidR="009C15B8">
        <w:rPr>
          <w:b w:val="0"/>
          <w:bCs/>
        </w:rPr>
        <w:t>d</w:t>
      </w:r>
      <w:r w:rsidR="00F44B7F">
        <w:rPr>
          <w:b w:val="0"/>
          <w:bCs/>
        </w:rPr>
        <w:t>emografischen Wandel</w:t>
      </w:r>
      <w:r w:rsidR="009B262F">
        <w:rPr>
          <w:b w:val="0"/>
          <w:bCs/>
        </w:rPr>
        <w:t xml:space="preserve"> </w:t>
      </w:r>
      <w:r w:rsidR="00A03FA4">
        <w:rPr>
          <w:b w:val="0"/>
          <w:bCs/>
        </w:rPr>
        <w:t>relevant</w:t>
      </w:r>
      <w:r w:rsidR="009B262F">
        <w:rPr>
          <w:b w:val="0"/>
          <w:bCs/>
        </w:rPr>
        <w:t xml:space="preserve"> ist</w:t>
      </w:r>
      <w:r w:rsidR="00F44B7F">
        <w:rPr>
          <w:b w:val="0"/>
          <w:bCs/>
        </w:rPr>
        <w:t xml:space="preserve">. Zusätzlich </w:t>
      </w:r>
      <w:r w:rsidR="009B262F">
        <w:rPr>
          <w:b w:val="0"/>
          <w:bCs/>
        </w:rPr>
        <w:t>können</w:t>
      </w:r>
      <w:r w:rsidR="000D6FAB">
        <w:rPr>
          <w:b w:val="0"/>
          <w:bCs/>
        </w:rPr>
        <w:t xml:space="preserve"> </w:t>
      </w:r>
      <w:r w:rsidR="00326934">
        <w:rPr>
          <w:b w:val="0"/>
          <w:bCs/>
        </w:rPr>
        <w:t>Kosten</w:t>
      </w:r>
      <w:r w:rsidR="00410F13">
        <w:rPr>
          <w:b w:val="0"/>
          <w:bCs/>
        </w:rPr>
        <w:t xml:space="preserve"> für</w:t>
      </w:r>
      <w:r w:rsidR="000D6FAB">
        <w:rPr>
          <w:b w:val="0"/>
          <w:bCs/>
        </w:rPr>
        <w:t xml:space="preserve"> Krankheitsausfälle</w:t>
      </w:r>
      <w:r w:rsidR="00410F13">
        <w:rPr>
          <w:b w:val="0"/>
          <w:bCs/>
        </w:rPr>
        <w:t xml:space="preserve"> eingespart</w:t>
      </w:r>
      <w:r w:rsidR="009B262F">
        <w:rPr>
          <w:b w:val="0"/>
          <w:bCs/>
        </w:rPr>
        <w:t xml:space="preserve"> werden.</w:t>
      </w:r>
      <w:r>
        <w:rPr>
          <w:b w:val="0"/>
          <w:bCs/>
        </w:rPr>
        <w:t xml:space="preserve"> Ziel der Perspektivenwerkstatt</w:t>
      </w:r>
      <w:r w:rsidR="009B262F">
        <w:rPr>
          <w:b w:val="0"/>
          <w:bCs/>
        </w:rPr>
        <w:t xml:space="preserve"> ist es</w:t>
      </w:r>
      <w:r>
        <w:rPr>
          <w:b w:val="0"/>
          <w:bCs/>
        </w:rPr>
        <w:t>, gemeinsam mit Unternehmen bedarfsgerechte</w:t>
      </w:r>
      <w:r w:rsidR="00A03FA4">
        <w:rPr>
          <w:b w:val="0"/>
          <w:bCs/>
        </w:rPr>
        <w:t xml:space="preserve"> und attraktive</w:t>
      </w:r>
      <w:r>
        <w:rPr>
          <w:b w:val="0"/>
          <w:bCs/>
        </w:rPr>
        <w:t xml:space="preserve"> Bewegungsorte zu schaffen. „Die Bewegungsangebote müssen dorthin, wo die Menschen sind, und die befinden sich am Arbeitsplatz“, so Prof. Moritz. </w:t>
      </w:r>
      <w:r w:rsidR="00410F13">
        <w:rPr>
          <w:b w:val="0"/>
          <w:bCs/>
        </w:rPr>
        <w:t xml:space="preserve">Dabei denkt er nicht nur an </w:t>
      </w:r>
      <w:r w:rsidR="00A03FA4">
        <w:rPr>
          <w:b w:val="0"/>
          <w:bCs/>
        </w:rPr>
        <w:t>Büroarbeit</w:t>
      </w:r>
      <w:r w:rsidR="00410F13">
        <w:rPr>
          <w:b w:val="0"/>
          <w:bCs/>
        </w:rPr>
        <w:t xml:space="preserve">, sondern auch an </w:t>
      </w:r>
      <w:r w:rsidR="00A03FA4">
        <w:rPr>
          <w:b w:val="0"/>
          <w:bCs/>
        </w:rPr>
        <w:t>Arbeitskontexte wie die Produktion</w:t>
      </w:r>
      <w:r w:rsidR="00410F13">
        <w:rPr>
          <w:b w:val="0"/>
          <w:bCs/>
        </w:rPr>
        <w:t xml:space="preserve">, die </w:t>
      </w:r>
      <w:r w:rsidR="00326934">
        <w:rPr>
          <w:b w:val="0"/>
          <w:bCs/>
        </w:rPr>
        <w:t>ganz eigene</w:t>
      </w:r>
      <w:r w:rsidR="00410F13">
        <w:rPr>
          <w:b w:val="0"/>
          <w:bCs/>
        </w:rPr>
        <w:t xml:space="preserve"> Anforderungen an und Einstellungen zu Bewegung haben. </w:t>
      </w:r>
    </w:p>
    <w:p w14:paraId="66BD4A64" w14:textId="72516578" w:rsidR="00326934" w:rsidRDefault="009C15B8" w:rsidP="00C272C8">
      <w:pPr>
        <w:jc w:val="both"/>
      </w:pPr>
      <w:r>
        <w:rPr>
          <w:b w:val="0"/>
          <w:szCs w:val="20"/>
        </w:rPr>
        <w:t xml:space="preserve">In dem </w:t>
      </w:r>
      <w:r w:rsidR="00326934" w:rsidRPr="00326934">
        <w:rPr>
          <w:b w:val="0"/>
          <w:szCs w:val="20"/>
        </w:rPr>
        <w:t>Workshop-Format</w:t>
      </w:r>
      <w:r>
        <w:rPr>
          <w:b w:val="0"/>
          <w:szCs w:val="20"/>
        </w:rPr>
        <w:t xml:space="preserve"> Perspektivenwerkstatt werden </w:t>
      </w:r>
      <w:r w:rsidR="00326934" w:rsidRPr="00326934">
        <w:rPr>
          <w:b w:val="0"/>
          <w:szCs w:val="20"/>
        </w:rPr>
        <w:t xml:space="preserve">interdisziplinäre Expertise und kreative Impulse zusammenführt. Sie bietet Raum für informellen Austausch, Experimente sowie konkrete Konzeptentwicklung und wird als gemeinsame Initiative vom </w:t>
      </w:r>
      <w:hyperlink r:id="rId11" w:tgtFrame="_blank" w:history="1">
        <w:r w:rsidR="00326934" w:rsidRPr="00326934">
          <w:rPr>
            <w:rStyle w:val="Hyperlink"/>
            <w:b w:val="0"/>
            <w:szCs w:val="20"/>
          </w:rPr>
          <w:t>Haus der Innovation</w:t>
        </w:r>
      </w:hyperlink>
      <w:r w:rsidR="00326934" w:rsidRPr="00326934">
        <w:rPr>
          <w:b w:val="0"/>
          <w:szCs w:val="20"/>
        </w:rPr>
        <w:t xml:space="preserve"> und dem </w:t>
      </w:r>
      <w:hyperlink r:id="rId12" w:tgtFrame="_blank" w:history="1">
        <w:r w:rsidR="00326934" w:rsidRPr="00326934">
          <w:rPr>
            <w:rStyle w:val="Hyperlink"/>
            <w:b w:val="0"/>
            <w:szCs w:val="20"/>
          </w:rPr>
          <w:t>Mittelstand-Digital Zentrum Ländliche Regionen</w:t>
        </w:r>
      </w:hyperlink>
      <w:r w:rsidR="00326934" w:rsidRPr="00326934">
        <w:rPr>
          <w:b w:val="0"/>
          <w:szCs w:val="20"/>
        </w:rPr>
        <w:t xml:space="preserve"> veranstaltet.</w:t>
      </w:r>
      <w:r>
        <w:rPr>
          <w:b w:val="0"/>
          <w:szCs w:val="20"/>
        </w:rPr>
        <w:t xml:space="preserve"> Die DMGD </w:t>
      </w:r>
      <w:hyperlink r:id="rId13" w:history="1">
        <w:r w:rsidRPr="009C15B8">
          <w:rPr>
            <w:rStyle w:val="Hyperlink"/>
            <w:b w:val="0"/>
            <w:szCs w:val="20"/>
          </w:rPr>
          <w:t>berichtete im Juli</w:t>
        </w:r>
      </w:hyperlink>
      <w:r>
        <w:rPr>
          <w:b w:val="0"/>
          <w:szCs w:val="20"/>
        </w:rPr>
        <w:t xml:space="preserve"> </w:t>
      </w:r>
      <w:r w:rsidR="004910D9">
        <w:rPr>
          <w:b w:val="0"/>
          <w:szCs w:val="20"/>
        </w:rPr>
        <w:t>von der</w:t>
      </w:r>
      <w:r>
        <w:rPr>
          <w:b w:val="0"/>
          <w:szCs w:val="20"/>
        </w:rPr>
        <w:t xml:space="preserve"> dritte</w:t>
      </w:r>
      <w:r w:rsidR="004910D9">
        <w:rPr>
          <w:b w:val="0"/>
          <w:szCs w:val="20"/>
        </w:rPr>
        <w:t>n</w:t>
      </w:r>
      <w:r>
        <w:rPr>
          <w:b w:val="0"/>
          <w:szCs w:val="20"/>
        </w:rPr>
        <w:t xml:space="preserve"> Perspektivenwerkstatt. </w:t>
      </w:r>
    </w:p>
    <w:p w14:paraId="060D431E" w14:textId="720D2CAC" w:rsidR="00A03FA4" w:rsidRDefault="00A03FA4" w:rsidP="00A03FA4">
      <w:pPr>
        <w:jc w:val="both"/>
        <w:rPr>
          <w:rStyle w:val="Fett"/>
          <w:szCs w:val="20"/>
        </w:rPr>
      </w:pPr>
      <w:r>
        <w:rPr>
          <w:rStyle w:val="Fett"/>
          <w:szCs w:val="20"/>
        </w:rPr>
        <w:t xml:space="preserve">Kernmerkmal der </w:t>
      </w:r>
      <w:hyperlink r:id="rId14" w:history="1">
        <w:r w:rsidRPr="009C15B8">
          <w:rPr>
            <w:rStyle w:val="Hyperlink"/>
            <w:b w:val="0"/>
            <w:bCs/>
            <w:szCs w:val="20"/>
          </w:rPr>
          <w:t>Forschungsgruppe „Digitale Praxis“</w:t>
        </w:r>
      </w:hyperlink>
      <w:r>
        <w:rPr>
          <w:rStyle w:val="Fett"/>
          <w:szCs w:val="20"/>
        </w:rPr>
        <w:t xml:space="preserve"> ist die interdisziplinäre und intersektorale Zusammenarbeit. Das soll sich auch in den Vorträgen widerspiegeln. Die Forschungsgruppe wird zusammen mit der DMGD in der neuen Zentralen Wissenschaftlichen Einrichtung „Zentrum für interdisziplinäre Gesundheitsforschung“ aufgehen. </w:t>
      </w:r>
    </w:p>
    <w:p w14:paraId="685AFF9E" w14:textId="77777777" w:rsidR="00A03FA4" w:rsidRPr="00326934" w:rsidRDefault="00A03FA4" w:rsidP="00C272C8">
      <w:pPr>
        <w:jc w:val="both"/>
        <w:rPr>
          <w:rStyle w:val="Fett"/>
          <w:b/>
          <w:szCs w:val="20"/>
        </w:rPr>
      </w:pPr>
    </w:p>
    <w:p w14:paraId="46B8CBE0" w14:textId="625607A3" w:rsidR="00E42C17" w:rsidRPr="00C272C8" w:rsidRDefault="00E42C17" w:rsidP="00144573">
      <w:pPr>
        <w:jc w:val="both"/>
        <w:rPr>
          <w:b w:val="0"/>
          <w:bCs/>
          <w:szCs w:val="2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349AF53F" w:rsidR="00C64FF9" w:rsidRDefault="00C64FF9" w:rsidP="00451AD5">
            <w:pPr>
              <w:pStyle w:val="Fliesstext-DMGD"/>
              <w:rPr>
                <w:color w:val="7F7F7F" w:themeColor="text1" w:themeTint="80"/>
              </w:rPr>
            </w:pPr>
            <w:r w:rsidRPr="00B5014F">
              <w:rPr>
                <w:color w:val="7F7F7F" w:themeColor="text1" w:themeTint="80"/>
              </w:rPr>
              <w:lastRenderedPageBreak/>
              <w:t>Autor</w:t>
            </w:r>
            <w:r w:rsidR="002C2576">
              <w:rPr>
                <w:color w:val="7F7F7F" w:themeColor="text1" w:themeTint="80"/>
              </w:rPr>
              <w:t>*</w:t>
            </w:r>
            <w:r>
              <w:rPr>
                <w:color w:val="7F7F7F" w:themeColor="text1" w:themeTint="80"/>
              </w:rPr>
              <w:t>i</w:t>
            </w:r>
            <w:r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4BF226F4" w:rsidR="00C64FF9" w:rsidRPr="00326934" w:rsidRDefault="003312B2" w:rsidP="00451AD5">
            <w:pPr>
              <w:pStyle w:val="Fliesstext-DMGD"/>
              <w:rPr>
                <w:rFonts w:asciiTheme="minorHAnsi" w:hAnsiTheme="minorHAnsi" w:cstheme="minorHAnsi"/>
                <w:color w:val="7F7F7F" w:themeColor="text1" w:themeTint="80"/>
              </w:rPr>
            </w:pPr>
            <w:r w:rsidRPr="00326934">
              <w:rPr>
                <w:rFonts w:asciiTheme="minorHAnsi" w:hAnsiTheme="minorHAnsi" w:cstheme="minorHAnsi"/>
                <w:color w:val="7F7F7F" w:themeColor="text1" w:themeTint="80"/>
              </w:rPr>
              <w:t>J. Taplan</w:t>
            </w:r>
            <w:r w:rsidR="004130A7" w:rsidRPr="00326934">
              <w:rPr>
                <w:rFonts w:asciiTheme="minorHAnsi" w:hAnsiTheme="minorHAnsi" w:cstheme="minorHAnsi"/>
                <w:color w:val="7F7F7F" w:themeColor="text1" w:themeTint="80"/>
              </w:rPr>
              <w:br/>
            </w:r>
            <w:r w:rsidR="00DA4E95" w:rsidRPr="00326934">
              <w:rPr>
                <w:rFonts w:asciiTheme="minorHAnsi" w:hAnsiTheme="minorHAnsi" w:cstheme="minorHAnsi"/>
                <w:color w:val="7F7F7F" w:themeColor="text1" w:themeTint="80"/>
              </w:rPr>
              <w:t>J</w:t>
            </w:r>
            <w:r w:rsidR="00A31EAA" w:rsidRPr="00326934">
              <w:rPr>
                <w:rFonts w:asciiTheme="minorHAnsi" w:hAnsiTheme="minorHAnsi" w:cstheme="minorHAnsi"/>
                <w:color w:val="7F7F7F" w:themeColor="text1" w:themeTint="80"/>
              </w:rPr>
              <w:t xml:space="preserve">. </w:t>
            </w:r>
            <w:r w:rsidR="00DA4E95" w:rsidRPr="00326934">
              <w:rPr>
                <w:rFonts w:asciiTheme="minorHAnsi" w:hAnsiTheme="minorHAnsi" w:cstheme="minorHAnsi"/>
                <w:color w:val="7F7F7F" w:themeColor="text1" w:themeTint="80"/>
              </w:rPr>
              <w:t>Taplan</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35436412" w:rsidR="00C64FF9" w:rsidRPr="00326934" w:rsidRDefault="00326934" w:rsidP="001A1ABA">
            <w:pPr>
              <w:pStyle w:val="xmsonormal"/>
              <w:rPr>
                <w:rFonts w:asciiTheme="minorHAnsi" w:eastAsia="Calibri" w:hAnsiTheme="minorHAnsi" w:cstheme="minorHAnsi"/>
                <w:bCs/>
                <w:color w:val="7F7F7F" w:themeColor="text1" w:themeTint="80"/>
                <w:sz w:val="20"/>
                <w:szCs w:val="20"/>
                <w:lang w:eastAsia="en-US"/>
              </w:rPr>
            </w:pPr>
            <w:r w:rsidRPr="00326934">
              <w:rPr>
                <w:rFonts w:asciiTheme="minorHAnsi" w:eastAsia="Calibri" w:hAnsiTheme="minorHAnsi" w:cstheme="minorHAnsi"/>
                <w:color w:val="7F7F7F" w:themeColor="text1" w:themeTint="80"/>
                <w:sz w:val="20"/>
                <w:szCs w:val="20"/>
              </w:rPr>
              <w:t xml:space="preserve">Prof. </w:t>
            </w:r>
            <w:r>
              <w:rPr>
                <w:rFonts w:asciiTheme="minorHAnsi" w:eastAsia="Calibri" w:hAnsiTheme="minorHAnsi" w:cstheme="minorHAnsi"/>
                <w:color w:val="7F7F7F" w:themeColor="text1" w:themeTint="80"/>
                <w:sz w:val="20"/>
                <w:szCs w:val="20"/>
              </w:rPr>
              <w:t xml:space="preserve">Eckehard Moritz </w:t>
            </w:r>
            <w:r w:rsidR="00A03FA4">
              <w:rPr>
                <w:rFonts w:asciiTheme="minorHAnsi" w:eastAsia="Calibri" w:hAnsiTheme="minorHAnsi" w:cstheme="minorHAnsi"/>
                <w:color w:val="7F7F7F" w:themeColor="text1" w:themeTint="80"/>
                <w:sz w:val="20"/>
                <w:szCs w:val="20"/>
              </w:rPr>
              <w:t xml:space="preserve">präsentiert das Thema </w:t>
            </w:r>
            <w:r>
              <w:rPr>
                <w:rFonts w:asciiTheme="minorHAnsi" w:eastAsia="Calibri" w:hAnsiTheme="minorHAnsi" w:cstheme="minorHAnsi"/>
                <w:color w:val="7F7F7F" w:themeColor="text1" w:themeTint="80"/>
                <w:sz w:val="20"/>
                <w:szCs w:val="20"/>
              </w:rPr>
              <w:t>„Inseln der Bewegungsfreude als neuer Gestaltungsansatz für Gesundheitsförderung am Arbeitsplatz“</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1475AE53" w14:textId="35E876CB" w:rsidR="0046437B" w:rsidRDefault="0046437B" w:rsidP="000412AC">
      <w:pPr>
        <w:jc w:val="both"/>
        <w:rPr>
          <w:rStyle w:val="Fett"/>
          <w:szCs w:val="20"/>
        </w:rPr>
      </w:pPr>
    </w:p>
    <w:sectPr w:rsidR="0046437B" w:rsidSect="00030238">
      <w:headerReference w:type="default" r:id="rId15"/>
      <w:footerReference w:type="default" r:id="rId16"/>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E25BD" w14:textId="77777777" w:rsidR="00BB25B6" w:rsidRDefault="00BB25B6">
      <w:pPr>
        <w:spacing w:after="0" w:line="240" w:lineRule="auto"/>
      </w:pPr>
      <w:r>
        <w:separator/>
      </w:r>
    </w:p>
  </w:endnote>
  <w:endnote w:type="continuationSeparator" w:id="0">
    <w:p w14:paraId="4377D45A" w14:textId="77777777" w:rsidR="00BB25B6" w:rsidRDefault="00BB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F9FD8" w14:textId="77777777" w:rsidR="00BB25B6" w:rsidRDefault="00BB25B6">
      <w:pPr>
        <w:spacing w:after="0" w:line="240" w:lineRule="auto"/>
      </w:pPr>
      <w:r>
        <w:separator/>
      </w:r>
    </w:p>
  </w:footnote>
  <w:footnote w:type="continuationSeparator" w:id="0">
    <w:p w14:paraId="0D199A68" w14:textId="77777777" w:rsidR="00BB25B6" w:rsidRDefault="00BB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37FCB"/>
    <w:rsid w:val="000412AC"/>
    <w:rsid w:val="000419F9"/>
    <w:rsid w:val="000431DC"/>
    <w:rsid w:val="00043274"/>
    <w:rsid w:val="00050710"/>
    <w:rsid w:val="00051878"/>
    <w:rsid w:val="00052FBB"/>
    <w:rsid w:val="00054480"/>
    <w:rsid w:val="00054D83"/>
    <w:rsid w:val="0006021B"/>
    <w:rsid w:val="00060ABF"/>
    <w:rsid w:val="00062E92"/>
    <w:rsid w:val="000630D1"/>
    <w:rsid w:val="000643C7"/>
    <w:rsid w:val="00066720"/>
    <w:rsid w:val="00072CEB"/>
    <w:rsid w:val="00074137"/>
    <w:rsid w:val="00077985"/>
    <w:rsid w:val="000779B2"/>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D6FAB"/>
    <w:rsid w:val="000E2CAE"/>
    <w:rsid w:val="000E3EAD"/>
    <w:rsid w:val="000E5762"/>
    <w:rsid w:val="000F0206"/>
    <w:rsid w:val="001004FC"/>
    <w:rsid w:val="00104779"/>
    <w:rsid w:val="00104986"/>
    <w:rsid w:val="001057EB"/>
    <w:rsid w:val="001076A0"/>
    <w:rsid w:val="0011116D"/>
    <w:rsid w:val="001113A9"/>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272B"/>
    <w:rsid w:val="001753BD"/>
    <w:rsid w:val="00177F28"/>
    <w:rsid w:val="001873D6"/>
    <w:rsid w:val="00192499"/>
    <w:rsid w:val="00197033"/>
    <w:rsid w:val="001A0257"/>
    <w:rsid w:val="001A0962"/>
    <w:rsid w:val="001A0C23"/>
    <w:rsid w:val="001A0D28"/>
    <w:rsid w:val="001A1ABA"/>
    <w:rsid w:val="001A5A5F"/>
    <w:rsid w:val="001B66BF"/>
    <w:rsid w:val="001B716E"/>
    <w:rsid w:val="001B788A"/>
    <w:rsid w:val="001C02B3"/>
    <w:rsid w:val="001C222B"/>
    <w:rsid w:val="001C61C6"/>
    <w:rsid w:val="001D031B"/>
    <w:rsid w:val="001D14E6"/>
    <w:rsid w:val="001D467D"/>
    <w:rsid w:val="001D6289"/>
    <w:rsid w:val="001D7E88"/>
    <w:rsid w:val="001E13DA"/>
    <w:rsid w:val="001E195E"/>
    <w:rsid w:val="001E5DD0"/>
    <w:rsid w:val="001E7B28"/>
    <w:rsid w:val="001F42EF"/>
    <w:rsid w:val="001F61AD"/>
    <w:rsid w:val="001F63A9"/>
    <w:rsid w:val="001F666D"/>
    <w:rsid w:val="002003AB"/>
    <w:rsid w:val="00201184"/>
    <w:rsid w:val="002015A1"/>
    <w:rsid w:val="00206C94"/>
    <w:rsid w:val="00212240"/>
    <w:rsid w:val="0021582C"/>
    <w:rsid w:val="00220D34"/>
    <w:rsid w:val="002224C2"/>
    <w:rsid w:val="002239C8"/>
    <w:rsid w:val="002241D3"/>
    <w:rsid w:val="00225EF4"/>
    <w:rsid w:val="002274ED"/>
    <w:rsid w:val="0022755E"/>
    <w:rsid w:val="00232303"/>
    <w:rsid w:val="002342FF"/>
    <w:rsid w:val="00241E89"/>
    <w:rsid w:val="00246C9E"/>
    <w:rsid w:val="00252A9C"/>
    <w:rsid w:val="00255BC3"/>
    <w:rsid w:val="00261EBF"/>
    <w:rsid w:val="0026319D"/>
    <w:rsid w:val="00263835"/>
    <w:rsid w:val="00263D01"/>
    <w:rsid w:val="00263D24"/>
    <w:rsid w:val="00276AD5"/>
    <w:rsid w:val="00281B3C"/>
    <w:rsid w:val="002847EE"/>
    <w:rsid w:val="0028777E"/>
    <w:rsid w:val="00290C75"/>
    <w:rsid w:val="00293F9D"/>
    <w:rsid w:val="0029428F"/>
    <w:rsid w:val="002A02E3"/>
    <w:rsid w:val="002A7728"/>
    <w:rsid w:val="002B49E5"/>
    <w:rsid w:val="002B6B3D"/>
    <w:rsid w:val="002C1FD1"/>
    <w:rsid w:val="002C2576"/>
    <w:rsid w:val="002D7DE7"/>
    <w:rsid w:val="002E1A2A"/>
    <w:rsid w:val="002E1ACB"/>
    <w:rsid w:val="002E39CB"/>
    <w:rsid w:val="002E4614"/>
    <w:rsid w:val="002F3AA0"/>
    <w:rsid w:val="00300268"/>
    <w:rsid w:val="003021D5"/>
    <w:rsid w:val="003102FA"/>
    <w:rsid w:val="003103C0"/>
    <w:rsid w:val="003132B1"/>
    <w:rsid w:val="0031426B"/>
    <w:rsid w:val="00314B48"/>
    <w:rsid w:val="0031517F"/>
    <w:rsid w:val="00315643"/>
    <w:rsid w:val="00323735"/>
    <w:rsid w:val="00323BAF"/>
    <w:rsid w:val="00326934"/>
    <w:rsid w:val="00327973"/>
    <w:rsid w:val="003312B2"/>
    <w:rsid w:val="00340D5F"/>
    <w:rsid w:val="00341B85"/>
    <w:rsid w:val="00342485"/>
    <w:rsid w:val="00345501"/>
    <w:rsid w:val="0034647B"/>
    <w:rsid w:val="00346D19"/>
    <w:rsid w:val="0034736E"/>
    <w:rsid w:val="00350375"/>
    <w:rsid w:val="00354CAB"/>
    <w:rsid w:val="00354E3A"/>
    <w:rsid w:val="00363621"/>
    <w:rsid w:val="0036603C"/>
    <w:rsid w:val="00376169"/>
    <w:rsid w:val="00382299"/>
    <w:rsid w:val="0038411E"/>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D66DA"/>
    <w:rsid w:val="003E04B8"/>
    <w:rsid w:val="003E2282"/>
    <w:rsid w:val="003E617C"/>
    <w:rsid w:val="003E6595"/>
    <w:rsid w:val="003E7D0D"/>
    <w:rsid w:val="003F7E69"/>
    <w:rsid w:val="0040183B"/>
    <w:rsid w:val="00402E32"/>
    <w:rsid w:val="00410F13"/>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65728"/>
    <w:rsid w:val="00472DEB"/>
    <w:rsid w:val="0047503C"/>
    <w:rsid w:val="00483568"/>
    <w:rsid w:val="004857BA"/>
    <w:rsid w:val="00490489"/>
    <w:rsid w:val="004910D9"/>
    <w:rsid w:val="0049124B"/>
    <w:rsid w:val="004952AE"/>
    <w:rsid w:val="004954CF"/>
    <w:rsid w:val="00495C69"/>
    <w:rsid w:val="004A209E"/>
    <w:rsid w:val="004B3E84"/>
    <w:rsid w:val="004B567E"/>
    <w:rsid w:val="004C00A6"/>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BAD"/>
    <w:rsid w:val="0052033F"/>
    <w:rsid w:val="00521356"/>
    <w:rsid w:val="00522AF0"/>
    <w:rsid w:val="0052408A"/>
    <w:rsid w:val="00535F71"/>
    <w:rsid w:val="00540BFB"/>
    <w:rsid w:val="005416CF"/>
    <w:rsid w:val="00541DA4"/>
    <w:rsid w:val="00543E63"/>
    <w:rsid w:val="00543F8A"/>
    <w:rsid w:val="0055256F"/>
    <w:rsid w:val="00554DC8"/>
    <w:rsid w:val="0055659F"/>
    <w:rsid w:val="00562887"/>
    <w:rsid w:val="005716D4"/>
    <w:rsid w:val="00571CD0"/>
    <w:rsid w:val="005739F2"/>
    <w:rsid w:val="00574FB2"/>
    <w:rsid w:val="00576F26"/>
    <w:rsid w:val="005835F8"/>
    <w:rsid w:val="00587958"/>
    <w:rsid w:val="00593FC5"/>
    <w:rsid w:val="00596340"/>
    <w:rsid w:val="00596F5B"/>
    <w:rsid w:val="005A2190"/>
    <w:rsid w:val="005A2CCE"/>
    <w:rsid w:val="005A577B"/>
    <w:rsid w:val="005C360D"/>
    <w:rsid w:val="005C45DB"/>
    <w:rsid w:val="005D0448"/>
    <w:rsid w:val="005D13AA"/>
    <w:rsid w:val="005D1738"/>
    <w:rsid w:val="005D34A9"/>
    <w:rsid w:val="005F13CE"/>
    <w:rsid w:val="005F502A"/>
    <w:rsid w:val="005F64EC"/>
    <w:rsid w:val="005F712F"/>
    <w:rsid w:val="005F722D"/>
    <w:rsid w:val="005F7FE8"/>
    <w:rsid w:val="00601A1B"/>
    <w:rsid w:val="00605797"/>
    <w:rsid w:val="00606745"/>
    <w:rsid w:val="00606A61"/>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339"/>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721C"/>
    <w:rsid w:val="006D1823"/>
    <w:rsid w:val="006D204F"/>
    <w:rsid w:val="006D7027"/>
    <w:rsid w:val="006E4B8B"/>
    <w:rsid w:val="006E51C1"/>
    <w:rsid w:val="006F6501"/>
    <w:rsid w:val="006F7352"/>
    <w:rsid w:val="00700C78"/>
    <w:rsid w:val="007124FF"/>
    <w:rsid w:val="0071258A"/>
    <w:rsid w:val="007145D5"/>
    <w:rsid w:val="00714B5F"/>
    <w:rsid w:val="00714CFE"/>
    <w:rsid w:val="00716562"/>
    <w:rsid w:val="00724995"/>
    <w:rsid w:val="00726A24"/>
    <w:rsid w:val="0072708B"/>
    <w:rsid w:val="007275BD"/>
    <w:rsid w:val="0073315D"/>
    <w:rsid w:val="00733D6A"/>
    <w:rsid w:val="0073652F"/>
    <w:rsid w:val="007400F5"/>
    <w:rsid w:val="007414CA"/>
    <w:rsid w:val="00742122"/>
    <w:rsid w:val="00742C1D"/>
    <w:rsid w:val="00743168"/>
    <w:rsid w:val="0074441E"/>
    <w:rsid w:val="0074492F"/>
    <w:rsid w:val="00756F7B"/>
    <w:rsid w:val="00762273"/>
    <w:rsid w:val="00767A53"/>
    <w:rsid w:val="0077154E"/>
    <w:rsid w:val="0077586D"/>
    <w:rsid w:val="00777C15"/>
    <w:rsid w:val="00780E06"/>
    <w:rsid w:val="00790D2A"/>
    <w:rsid w:val="00790EA3"/>
    <w:rsid w:val="00793FB0"/>
    <w:rsid w:val="00795B04"/>
    <w:rsid w:val="00797644"/>
    <w:rsid w:val="007A2BC2"/>
    <w:rsid w:val="007B031C"/>
    <w:rsid w:val="007B0E0D"/>
    <w:rsid w:val="007B604A"/>
    <w:rsid w:val="007C0B23"/>
    <w:rsid w:val="007C2DD8"/>
    <w:rsid w:val="007C54D6"/>
    <w:rsid w:val="007C5C26"/>
    <w:rsid w:val="007D1C85"/>
    <w:rsid w:val="007F068E"/>
    <w:rsid w:val="007F34FF"/>
    <w:rsid w:val="007F422B"/>
    <w:rsid w:val="007F51ED"/>
    <w:rsid w:val="007F5786"/>
    <w:rsid w:val="007F6DD1"/>
    <w:rsid w:val="008011F9"/>
    <w:rsid w:val="0080414D"/>
    <w:rsid w:val="00805E61"/>
    <w:rsid w:val="00810EBC"/>
    <w:rsid w:val="00812672"/>
    <w:rsid w:val="00815A00"/>
    <w:rsid w:val="0081614D"/>
    <w:rsid w:val="00817630"/>
    <w:rsid w:val="00820D73"/>
    <w:rsid w:val="008247D8"/>
    <w:rsid w:val="00832C1B"/>
    <w:rsid w:val="00833B06"/>
    <w:rsid w:val="00834754"/>
    <w:rsid w:val="0083517A"/>
    <w:rsid w:val="00835D0F"/>
    <w:rsid w:val="00836B4A"/>
    <w:rsid w:val="00836B4B"/>
    <w:rsid w:val="008448F4"/>
    <w:rsid w:val="00845573"/>
    <w:rsid w:val="008463B7"/>
    <w:rsid w:val="00850678"/>
    <w:rsid w:val="00854E71"/>
    <w:rsid w:val="00861AE7"/>
    <w:rsid w:val="0086509B"/>
    <w:rsid w:val="00872C3A"/>
    <w:rsid w:val="00874132"/>
    <w:rsid w:val="00880B3F"/>
    <w:rsid w:val="0088264D"/>
    <w:rsid w:val="008837AE"/>
    <w:rsid w:val="00884925"/>
    <w:rsid w:val="008868C9"/>
    <w:rsid w:val="00886D30"/>
    <w:rsid w:val="00893969"/>
    <w:rsid w:val="00897E9C"/>
    <w:rsid w:val="008A0512"/>
    <w:rsid w:val="008A1EA7"/>
    <w:rsid w:val="008A50D1"/>
    <w:rsid w:val="008A7BE1"/>
    <w:rsid w:val="008B0AD0"/>
    <w:rsid w:val="008B4E0F"/>
    <w:rsid w:val="008C029A"/>
    <w:rsid w:val="008C0E53"/>
    <w:rsid w:val="008C1ECB"/>
    <w:rsid w:val="008C473C"/>
    <w:rsid w:val="008C49D5"/>
    <w:rsid w:val="008C5F80"/>
    <w:rsid w:val="008D3C3F"/>
    <w:rsid w:val="008D3DFA"/>
    <w:rsid w:val="008D5104"/>
    <w:rsid w:val="008D5316"/>
    <w:rsid w:val="008D5327"/>
    <w:rsid w:val="008D7B45"/>
    <w:rsid w:val="008E1A50"/>
    <w:rsid w:val="008E1F1E"/>
    <w:rsid w:val="008E2428"/>
    <w:rsid w:val="008E375C"/>
    <w:rsid w:val="008E78A6"/>
    <w:rsid w:val="008F4CDA"/>
    <w:rsid w:val="008F54E7"/>
    <w:rsid w:val="00904A0E"/>
    <w:rsid w:val="009106AC"/>
    <w:rsid w:val="00916EE5"/>
    <w:rsid w:val="009220A2"/>
    <w:rsid w:val="00924603"/>
    <w:rsid w:val="00931BF5"/>
    <w:rsid w:val="00934B85"/>
    <w:rsid w:val="00936D79"/>
    <w:rsid w:val="00937524"/>
    <w:rsid w:val="009414F9"/>
    <w:rsid w:val="00946000"/>
    <w:rsid w:val="00946154"/>
    <w:rsid w:val="00951B4E"/>
    <w:rsid w:val="009533B1"/>
    <w:rsid w:val="0095440C"/>
    <w:rsid w:val="0096370A"/>
    <w:rsid w:val="00963D18"/>
    <w:rsid w:val="0097273A"/>
    <w:rsid w:val="00993409"/>
    <w:rsid w:val="0099679E"/>
    <w:rsid w:val="00997512"/>
    <w:rsid w:val="009A0EF3"/>
    <w:rsid w:val="009A596F"/>
    <w:rsid w:val="009A63BB"/>
    <w:rsid w:val="009A65F0"/>
    <w:rsid w:val="009A6BE7"/>
    <w:rsid w:val="009A7677"/>
    <w:rsid w:val="009B262F"/>
    <w:rsid w:val="009B5B81"/>
    <w:rsid w:val="009B6791"/>
    <w:rsid w:val="009C093B"/>
    <w:rsid w:val="009C15B8"/>
    <w:rsid w:val="009C3AAB"/>
    <w:rsid w:val="009C4E47"/>
    <w:rsid w:val="009C60D5"/>
    <w:rsid w:val="009D2337"/>
    <w:rsid w:val="009E3051"/>
    <w:rsid w:val="009E3360"/>
    <w:rsid w:val="009E4389"/>
    <w:rsid w:val="009E519C"/>
    <w:rsid w:val="009E566D"/>
    <w:rsid w:val="009F6B8F"/>
    <w:rsid w:val="00A036D9"/>
    <w:rsid w:val="00A03FA4"/>
    <w:rsid w:val="00A11456"/>
    <w:rsid w:val="00A11617"/>
    <w:rsid w:val="00A1187A"/>
    <w:rsid w:val="00A13331"/>
    <w:rsid w:val="00A20E80"/>
    <w:rsid w:val="00A25394"/>
    <w:rsid w:val="00A26A92"/>
    <w:rsid w:val="00A31EAA"/>
    <w:rsid w:val="00A33C20"/>
    <w:rsid w:val="00A3466E"/>
    <w:rsid w:val="00A36293"/>
    <w:rsid w:val="00A37D37"/>
    <w:rsid w:val="00A440FD"/>
    <w:rsid w:val="00A448AE"/>
    <w:rsid w:val="00A449CD"/>
    <w:rsid w:val="00A507FC"/>
    <w:rsid w:val="00A5508F"/>
    <w:rsid w:val="00A55781"/>
    <w:rsid w:val="00A559EC"/>
    <w:rsid w:val="00A56E28"/>
    <w:rsid w:val="00A611BB"/>
    <w:rsid w:val="00A621DB"/>
    <w:rsid w:val="00A62FF8"/>
    <w:rsid w:val="00A64926"/>
    <w:rsid w:val="00A65F28"/>
    <w:rsid w:val="00A71286"/>
    <w:rsid w:val="00A74F6E"/>
    <w:rsid w:val="00A82673"/>
    <w:rsid w:val="00A82E57"/>
    <w:rsid w:val="00A93EF9"/>
    <w:rsid w:val="00A97B1B"/>
    <w:rsid w:val="00AA321D"/>
    <w:rsid w:val="00AA4F93"/>
    <w:rsid w:val="00AA6271"/>
    <w:rsid w:val="00AB0A4B"/>
    <w:rsid w:val="00AB25F0"/>
    <w:rsid w:val="00AC3210"/>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1E32"/>
    <w:rsid w:val="00B23F9E"/>
    <w:rsid w:val="00B313AA"/>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912C7"/>
    <w:rsid w:val="00B91CC5"/>
    <w:rsid w:val="00B93C03"/>
    <w:rsid w:val="00B963EB"/>
    <w:rsid w:val="00B972CB"/>
    <w:rsid w:val="00BA371C"/>
    <w:rsid w:val="00BB0C1A"/>
    <w:rsid w:val="00BB25B6"/>
    <w:rsid w:val="00BB34CC"/>
    <w:rsid w:val="00BB6BC5"/>
    <w:rsid w:val="00BC48DC"/>
    <w:rsid w:val="00BC4D98"/>
    <w:rsid w:val="00BC753E"/>
    <w:rsid w:val="00BC7C0A"/>
    <w:rsid w:val="00BD7CCC"/>
    <w:rsid w:val="00BE0675"/>
    <w:rsid w:val="00BE3A99"/>
    <w:rsid w:val="00BF0A5F"/>
    <w:rsid w:val="00BF206D"/>
    <w:rsid w:val="00BF3B0C"/>
    <w:rsid w:val="00BF4D5D"/>
    <w:rsid w:val="00BF538E"/>
    <w:rsid w:val="00BF6A50"/>
    <w:rsid w:val="00C02023"/>
    <w:rsid w:val="00C02112"/>
    <w:rsid w:val="00C11D59"/>
    <w:rsid w:val="00C21B39"/>
    <w:rsid w:val="00C242B4"/>
    <w:rsid w:val="00C272C8"/>
    <w:rsid w:val="00C3282C"/>
    <w:rsid w:val="00C3334B"/>
    <w:rsid w:val="00C34F02"/>
    <w:rsid w:val="00C35681"/>
    <w:rsid w:val="00C365A1"/>
    <w:rsid w:val="00C373C4"/>
    <w:rsid w:val="00C37984"/>
    <w:rsid w:val="00C41865"/>
    <w:rsid w:val="00C4631D"/>
    <w:rsid w:val="00C46784"/>
    <w:rsid w:val="00C47318"/>
    <w:rsid w:val="00C514B7"/>
    <w:rsid w:val="00C52E10"/>
    <w:rsid w:val="00C572FA"/>
    <w:rsid w:val="00C630ED"/>
    <w:rsid w:val="00C63CAD"/>
    <w:rsid w:val="00C64E4F"/>
    <w:rsid w:val="00C64FF9"/>
    <w:rsid w:val="00C70FD3"/>
    <w:rsid w:val="00C71752"/>
    <w:rsid w:val="00C769CE"/>
    <w:rsid w:val="00C76BBD"/>
    <w:rsid w:val="00C80227"/>
    <w:rsid w:val="00C82ADA"/>
    <w:rsid w:val="00C86EDD"/>
    <w:rsid w:val="00C936E9"/>
    <w:rsid w:val="00C94162"/>
    <w:rsid w:val="00C95129"/>
    <w:rsid w:val="00C95A56"/>
    <w:rsid w:val="00C96944"/>
    <w:rsid w:val="00C97245"/>
    <w:rsid w:val="00C97866"/>
    <w:rsid w:val="00CA0782"/>
    <w:rsid w:val="00CA1150"/>
    <w:rsid w:val="00CA30F7"/>
    <w:rsid w:val="00CA4392"/>
    <w:rsid w:val="00CA584A"/>
    <w:rsid w:val="00CB4805"/>
    <w:rsid w:val="00CB528A"/>
    <w:rsid w:val="00CB5FF3"/>
    <w:rsid w:val="00CB7204"/>
    <w:rsid w:val="00CC0A53"/>
    <w:rsid w:val="00CD3285"/>
    <w:rsid w:val="00CD78A3"/>
    <w:rsid w:val="00CF0141"/>
    <w:rsid w:val="00CF14FD"/>
    <w:rsid w:val="00CF34CE"/>
    <w:rsid w:val="00D01C11"/>
    <w:rsid w:val="00D023AE"/>
    <w:rsid w:val="00D03497"/>
    <w:rsid w:val="00D10C3A"/>
    <w:rsid w:val="00D14ED5"/>
    <w:rsid w:val="00D17E26"/>
    <w:rsid w:val="00D2040E"/>
    <w:rsid w:val="00D250F2"/>
    <w:rsid w:val="00D31312"/>
    <w:rsid w:val="00D33360"/>
    <w:rsid w:val="00D33E77"/>
    <w:rsid w:val="00D345F2"/>
    <w:rsid w:val="00D353D9"/>
    <w:rsid w:val="00D374E4"/>
    <w:rsid w:val="00D453D6"/>
    <w:rsid w:val="00D537A1"/>
    <w:rsid w:val="00D54B54"/>
    <w:rsid w:val="00D569B2"/>
    <w:rsid w:val="00D60721"/>
    <w:rsid w:val="00D72E7E"/>
    <w:rsid w:val="00D76746"/>
    <w:rsid w:val="00D82E72"/>
    <w:rsid w:val="00D8391E"/>
    <w:rsid w:val="00D86D96"/>
    <w:rsid w:val="00D93954"/>
    <w:rsid w:val="00D9426A"/>
    <w:rsid w:val="00D95B5E"/>
    <w:rsid w:val="00DA240C"/>
    <w:rsid w:val="00DA35AD"/>
    <w:rsid w:val="00DA3EDD"/>
    <w:rsid w:val="00DA4389"/>
    <w:rsid w:val="00DA4E95"/>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46F3"/>
    <w:rsid w:val="00E752FF"/>
    <w:rsid w:val="00E7545C"/>
    <w:rsid w:val="00E755E7"/>
    <w:rsid w:val="00E77408"/>
    <w:rsid w:val="00E845D4"/>
    <w:rsid w:val="00E86FD1"/>
    <w:rsid w:val="00E922E6"/>
    <w:rsid w:val="00E9441D"/>
    <w:rsid w:val="00E95417"/>
    <w:rsid w:val="00EA2F62"/>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2AB9"/>
    <w:rsid w:val="00F0441B"/>
    <w:rsid w:val="00F0467E"/>
    <w:rsid w:val="00F046EC"/>
    <w:rsid w:val="00F105E5"/>
    <w:rsid w:val="00F12997"/>
    <w:rsid w:val="00F12FB3"/>
    <w:rsid w:val="00F140AF"/>
    <w:rsid w:val="00F15D22"/>
    <w:rsid w:val="00F173CB"/>
    <w:rsid w:val="00F2229D"/>
    <w:rsid w:val="00F240B8"/>
    <w:rsid w:val="00F26A57"/>
    <w:rsid w:val="00F34334"/>
    <w:rsid w:val="00F371A7"/>
    <w:rsid w:val="00F44B7F"/>
    <w:rsid w:val="00F45056"/>
    <w:rsid w:val="00F45F3E"/>
    <w:rsid w:val="00F507A5"/>
    <w:rsid w:val="00F51E7E"/>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7783"/>
    <w:rsid w:val="00F81950"/>
    <w:rsid w:val="00F8259E"/>
    <w:rsid w:val="00F83A95"/>
    <w:rsid w:val="00F90B91"/>
    <w:rsid w:val="00F92F32"/>
    <w:rsid w:val="00FA0998"/>
    <w:rsid w:val="00FA2C38"/>
    <w:rsid w:val="00FA4211"/>
    <w:rsid w:val="00FA4557"/>
    <w:rsid w:val="00FA6849"/>
    <w:rsid w:val="00FA7C8C"/>
    <w:rsid w:val="00FA7E78"/>
    <w:rsid w:val="00FB4D8D"/>
    <w:rsid w:val="00FC060A"/>
    <w:rsid w:val="00FC0DDD"/>
    <w:rsid w:val="00FC27B8"/>
    <w:rsid w:val="00FD33A4"/>
    <w:rsid w:val="00FD6F91"/>
    <w:rsid w:val="00FD7490"/>
    <w:rsid w:val="00FE0435"/>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rtpunkt57.de/in/haus-der-innovation" TargetMode="External"/><Relationship Id="rId13" Type="http://schemas.openxmlformats.org/officeDocument/2006/relationships/hyperlink" Target="https://dmgd.de/2025/07/03/perspektivenwerkstatt-bewegungsfoerderun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novationsmanufaktur.com/" TargetMode="External"/><Relationship Id="rId12" Type="http://schemas.openxmlformats.org/officeDocument/2006/relationships/hyperlink" Target="https://digitalzentrum-lr.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tartpunkt57.de/in/haus-der-innovati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mgd.de/digitale-praxis/" TargetMode="External"/><Relationship Id="rId4" Type="http://schemas.openxmlformats.org/officeDocument/2006/relationships/webSettings" Target="webSettings.xml"/><Relationship Id="rId9" Type="http://schemas.openxmlformats.org/officeDocument/2006/relationships/hyperlink" Target="https://digitalzentrum-lr.de/" TargetMode="External"/><Relationship Id="rId14" Type="http://schemas.openxmlformats.org/officeDocument/2006/relationships/hyperlink" Target="https://dmgd.de/digitale-praxi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3802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10</cp:revision>
  <cp:lastPrinted>2023-01-11T17:21:00Z</cp:lastPrinted>
  <dcterms:created xsi:type="dcterms:W3CDTF">2025-09-19T10:56:00Z</dcterms:created>
  <dcterms:modified xsi:type="dcterms:W3CDTF">2025-09-22T12:22:00Z</dcterms:modified>
</cp:coreProperties>
</file>