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03CE" w14:textId="0553D7CD" w:rsidR="00B65710" w:rsidRPr="00204469" w:rsidRDefault="00A05EA3" w:rsidP="00D569B2">
      <w:pPr>
        <w:rPr>
          <w:rFonts w:eastAsia="Times New Roman"/>
          <w:bCs/>
          <w:color w:val="333333"/>
          <w:sz w:val="32"/>
          <w:szCs w:val="32"/>
          <w:lang w:eastAsia="ja-JP"/>
        </w:rPr>
      </w:pPr>
      <w:r w:rsidRPr="00204469">
        <w:rPr>
          <w:bCs/>
          <w:sz w:val="32"/>
          <w:szCs w:val="32"/>
        </w:rPr>
        <w:t>Forschungsgrundpraktikantin Ann-Kathrin Bott bei der DMGD</w:t>
      </w:r>
    </w:p>
    <w:p w14:paraId="0745C351" w14:textId="0BF55E1B" w:rsidR="00B65710" w:rsidRPr="00EF78BA" w:rsidRDefault="00353D90">
      <w:pPr>
        <w:spacing w:line="276" w:lineRule="auto"/>
        <w:rPr>
          <w:color w:val="808080"/>
        </w:rPr>
      </w:pPr>
      <w:r>
        <w:rPr>
          <w:color w:val="808080" w:themeColor="background1" w:themeShade="80"/>
        </w:rPr>
        <w:t>07</w:t>
      </w:r>
      <w:r w:rsidR="00E721A8" w:rsidRPr="00EF78BA">
        <w:rPr>
          <w:color w:val="808080" w:themeColor="background1" w:themeShade="80"/>
        </w:rPr>
        <w:t>.</w:t>
      </w:r>
      <w:r w:rsidR="008D5104" w:rsidRPr="00EF78BA">
        <w:rPr>
          <w:color w:val="808080" w:themeColor="background1" w:themeShade="80"/>
        </w:rPr>
        <w:t xml:space="preserve"> </w:t>
      </w:r>
      <w:r w:rsidR="00907161">
        <w:rPr>
          <w:color w:val="808080" w:themeColor="background1" w:themeShade="80"/>
        </w:rPr>
        <w:t>März</w:t>
      </w:r>
      <w:r w:rsidR="001A5A5F" w:rsidRPr="00EF78BA">
        <w:rPr>
          <w:color w:val="808080" w:themeColor="background1" w:themeShade="80"/>
        </w:rPr>
        <w:t xml:space="preserve"> </w:t>
      </w:r>
      <w:r w:rsidR="00A97B1B" w:rsidRPr="00EF78BA">
        <w:rPr>
          <w:color w:val="808080" w:themeColor="background1" w:themeShade="80"/>
        </w:rPr>
        <w:t>202</w:t>
      </w:r>
      <w:r w:rsidR="00907161">
        <w:rPr>
          <w:color w:val="808080" w:themeColor="background1" w:themeShade="80"/>
        </w:rPr>
        <w:t>5</w:t>
      </w:r>
      <w:r w:rsidR="00A97B1B" w:rsidRPr="00EF78BA">
        <w:rPr>
          <w:color w:val="808080" w:themeColor="background1" w:themeShade="80"/>
        </w:rPr>
        <w:t xml:space="preserve"> | </w:t>
      </w:r>
      <w:r w:rsidR="00306D62">
        <w:rPr>
          <w:color w:val="808080" w:themeColor="background1" w:themeShade="80"/>
        </w:rPr>
        <w:t>J</w:t>
      </w:r>
      <w:r w:rsidR="00EF78BA">
        <w:rPr>
          <w:color w:val="808080" w:themeColor="background1" w:themeShade="80"/>
        </w:rPr>
        <w:t>.</w:t>
      </w:r>
      <w:r w:rsidR="00907161">
        <w:rPr>
          <w:color w:val="808080" w:themeColor="background1" w:themeShade="80"/>
        </w:rPr>
        <w:t xml:space="preserve"> </w:t>
      </w:r>
      <w:r w:rsidR="00306D62">
        <w:rPr>
          <w:color w:val="808080" w:themeColor="background1" w:themeShade="80"/>
        </w:rPr>
        <w:t>Taplan</w:t>
      </w:r>
    </w:p>
    <w:p w14:paraId="54F98F5E" w14:textId="117F6944" w:rsidR="00B5014F" w:rsidRPr="00204469" w:rsidRDefault="00A966E0" w:rsidP="00B5014F">
      <w:pPr>
        <w:jc w:val="both"/>
        <w:rPr>
          <w:bCs/>
        </w:rPr>
      </w:pPr>
      <w:r w:rsidRPr="00204469">
        <w:rPr>
          <w:bCs/>
        </w:rPr>
        <w:t xml:space="preserve">Die DMGD heißt </w:t>
      </w:r>
      <w:r w:rsidR="00A05EA3" w:rsidRPr="00204469">
        <w:rPr>
          <w:bCs/>
        </w:rPr>
        <w:t xml:space="preserve">Ann-Kathrin Bott </w:t>
      </w:r>
      <w:r w:rsidRPr="00204469">
        <w:rPr>
          <w:bCs/>
        </w:rPr>
        <w:t>im Rahmen ihres Forschungsgrundpraktikums herzlich im Team</w:t>
      </w:r>
      <w:r w:rsidR="00D86CC9">
        <w:rPr>
          <w:bCs/>
        </w:rPr>
        <w:t xml:space="preserve"> </w:t>
      </w:r>
      <w:r w:rsidRPr="00204469">
        <w:rPr>
          <w:bCs/>
        </w:rPr>
        <w:t>willkommen. An der Universität Siegen s</w:t>
      </w:r>
      <w:r w:rsidR="00A05EA3" w:rsidRPr="00204469">
        <w:rPr>
          <w:bCs/>
        </w:rPr>
        <w:t>tudiert</w:t>
      </w:r>
      <w:r w:rsidRPr="00204469">
        <w:rPr>
          <w:bCs/>
        </w:rPr>
        <w:t xml:space="preserve"> sie </w:t>
      </w:r>
      <w:r w:rsidR="00204469">
        <w:rPr>
          <w:bCs/>
        </w:rPr>
        <w:t>„</w:t>
      </w:r>
      <w:r w:rsidR="00A05EA3" w:rsidRPr="00204469">
        <w:rPr>
          <w:bCs/>
        </w:rPr>
        <w:t>Digital Biomedical and Health Science</w:t>
      </w:r>
      <w:r w:rsidR="00204469">
        <w:rPr>
          <w:bCs/>
        </w:rPr>
        <w:t>s (DBHS)“</w:t>
      </w:r>
      <w:r w:rsidRPr="00204469">
        <w:rPr>
          <w:bCs/>
        </w:rPr>
        <w:t xml:space="preserve"> im vierten Semester</w:t>
      </w:r>
      <w:r w:rsidR="00A05EA3" w:rsidRPr="00204469">
        <w:rPr>
          <w:bCs/>
        </w:rPr>
        <w:t>, Schwerpunkt Digital Public Health</w:t>
      </w:r>
      <w:r w:rsidR="00EF78BA" w:rsidRPr="00204469">
        <w:rPr>
          <w:bCs/>
        </w:rPr>
        <w:t>.</w:t>
      </w:r>
      <w:r w:rsidR="008837AE" w:rsidRPr="00204469">
        <w:rPr>
          <w:bCs/>
        </w:rPr>
        <w:t xml:space="preserve"> </w:t>
      </w:r>
      <w:r w:rsidR="00306D62" w:rsidRPr="00204469">
        <w:rPr>
          <w:bCs/>
        </w:rPr>
        <w:t xml:space="preserve">Nun wird sie die DMGD bis zum Sommer begleiten. </w:t>
      </w:r>
    </w:p>
    <w:p w14:paraId="5FC2CCD9" w14:textId="665D8412" w:rsidR="00E15039" w:rsidRDefault="00A966E0" w:rsidP="00A05EA3">
      <w:pPr>
        <w:jc w:val="both"/>
        <w:rPr>
          <w:b w:val="0"/>
          <w:bCs/>
          <w:szCs w:val="20"/>
        </w:rPr>
      </w:pPr>
      <w:r>
        <w:rPr>
          <w:b w:val="0"/>
          <w:bCs/>
          <w:szCs w:val="20"/>
        </w:rPr>
        <w:t xml:space="preserve">„Ich </w:t>
      </w:r>
      <w:r w:rsidR="00A05EA3" w:rsidRPr="00A05EA3">
        <w:rPr>
          <w:b w:val="0"/>
          <w:bCs/>
          <w:szCs w:val="20"/>
        </w:rPr>
        <w:t>komme aus einer eher ländlichen Gegend in Bayern. Dort ist es schwierig Facharzt-Termine zu bekommen. Oft werden keine Neupatienten aufgenommen oder die Wartezeiten sind sehr lang</w:t>
      </w:r>
      <w:r>
        <w:rPr>
          <w:b w:val="0"/>
          <w:bCs/>
          <w:szCs w:val="20"/>
        </w:rPr>
        <w:t>“, so die Studentin</w:t>
      </w:r>
      <w:r w:rsidR="00532D61">
        <w:rPr>
          <w:b w:val="0"/>
          <w:bCs/>
          <w:szCs w:val="20"/>
        </w:rPr>
        <w:t xml:space="preserve"> über ihre eigenen Erfahrungen im Hinblick auf Mängel in der gesundheitlichen Versorgung</w:t>
      </w:r>
      <w:r>
        <w:rPr>
          <w:b w:val="0"/>
          <w:bCs/>
          <w:szCs w:val="20"/>
        </w:rPr>
        <w:t xml:space="preserve">. </w:t>
      </w:r>
      <w:r w:rsidR="00E15039">
        <w:rPr>
          <w:b w:val="0"/>
          <w:bCs/>
          <w:szCs w:val="20"/>
        </w:rPr>
        <w:t>Weiter betont sie die langen Fahrtzeiten</w:t>
      </w:r>
      <w:r w:rsidR="009B09DC">
        <w:rPr>
          <w:b w:val="0"/>
          <w:bCs/>
          <w:szCs w:val="20"/>
        </w:rPr>
        <w:t xml:space="preserve"> zur Fachärztin oder zum Facharzt, die </w:t>
      </w:r>
      <w:r w:rsidR="00E15039">
        <w:rPr>
          <w:b w:val="0"/>
          <w:bCs/>
          <w:szCs w:val="20"/>
        </w:rPr>
        <w:t xml:space="preserve">nicht zuletzt ältere </w:t>
      </w:r>
      <w:r w:rsidR="009B09DC">
        <w:rPr>
          <w:b w:val="0"/>
          <w:bCs/>
          <w:szCs w:val="20"/>
        </w:rPr>
        <w:t xml:space="preserve">Mitmenschen vor Herausforderungen stellen, aufgrund von schlechten Verkehrsanbindungen und eingeschränkter Mobilität. </w:t>
      </w:r>
    </w:p>
    <w:p w14:paraId="0E434FF7" w14:textId="25BEA298" w:rsidR="00306D62" w:rsidRDefault="00532D61" w:rsidP="00A05EA3">
      <w:pPr>
        <w:jc w:val="both"/>
        <w:rPr>
          <w:b w:val="0"/>
          <w:bCs/>
          <w:szCs w:val="20"/>
        </w:rPr>
      </w:pPr>
      <w:r>
        <w:rPr>
          <w:b w:val="0"/>
          <w:bCs/>
          <w:szCs w:val="20"/>
        </w:rPr>
        <w:t>„</w:t>
      </w:r>
      <w:r w:rsidRPr="00A05EA3">
        <w:rPr>
          <w:b w:val="0"/>
          <w:bCs/>
          <w:szCs w:val="20"/>
        </w:rPr>
        <w:t>Schon damals war mit klar, dass sich in der gesundheitlichen Versorgung unbedingt etwas ändern muss und ich möchte meinen Beitrag dazu leisten. Daher habe ich mich nach meiner erfolgreich abgeschlossenen Ausbildung als Mediengestalterin doch noch für ein Studium im Bereich Digital Public Health entschieden</w:t>
      </w:r>
      <w:r>
        <w:rPr>
          <w:b w:val="0"/>
          <w:bCs/>
          <w:szCs w:val="20"/>
        </w:rPr>
        <w:t xml:space="preserve">“, </w:t>
      </w:r>
      <w:r w:rsidR="00306D62">
        <w:rPr>
          <w:b w:val="0"/>
          <w:bCs/>
          <w:szCs w:val="20"/>
        </w:rPr>
        <w:t xml:space="preserve">schildert </w:t>
      </w:r>
      <w:r>
        <w:rPr>
          <w:b w:val="0"/>
          <w:bCs/>
          <w:szCs w:val="20"/>
        </w:rPr>
        <w:t>Ann-Kathrin Bott</w:t>
      </w:r>
      <w:r w:rsidR="00306D62">
        <w:rPr>
          <w:b w:val="0"/>
          <w:bCs/>
          <w:szCs w:val="20"/>
        </w:rPr>
        <w:t xml:space="preserve"> ihre Beweggründe für ihren Werdegang. Da ihr Studium insbesondere die Themen ländliche Versorgung, Gesundheitsprävention sowie -förderung umfasst, möchte sie im Laufe ihres Praktikums bei der </w:t>
      </w:r>
      <w:r w:rsidR="00204469">
        <w:rPr>
          <w:b w:val="0"/>
          <w:bCs/>
          <w:szCs w:val="20"/>
        </w:rPr>
        <w:t>DMGD</w:t>
      </w:r>
      <w:r w:rsidR="00B37DA4">
        <w:rPr>
          <w:b w:val="0"/>
          <w:bCs/>
          <w:szCs w:val="20"/>
        </w:rPr>
        <w:t xml:space="preserve"> bis zum Sommer</w:t>
      </w:r>
      <w:r w:rsidR="00306D62">
        <w:rPr>
          <w:b w:val="0"/>
          <w:bCs/>
          <w:szCs w:val="20"/>
        </w:rPr>
        <w:t xml:space="preserve"> ihre theoretischen Kenntnisse mit praktischer Erfahrung festigen. </w:t>
      </w:r>
    </w:p>
    <w:p w14:paraId="0E77F3EE" w14:textId="51968D82" w:rsidR="00E15039" w:rsidRDefault="008A4896" w:rsidP="00A05EA3">
      <w:pPr>
        <w:jc w:val="both"/>
        <w:rPr>
          <w:b w:val="0"/>
          <w:szCs w:val="20"/>
        </w:rPr>
      </w:pPr>
      <w:r w:rsidRPr="00D86CC9">
        <w:rPr>
          <w:b w:val="0"/>
          <w:szCs w:val="20"/>
        </w:rPr>
        <w:t xml:space="preserve">Informationen zum Forschungsgrundpraktikum </w:t>
      </w:r>
      <w:r w:rsidR="00E15039">
        <w:rPr>
          <w:b w:val="0"/>
          <w:szCs w:val="20"/>
        </w:rPr>
        <w:t xml:space="preserve">sind auf </w:t>
      </w:r>
      <w:r>
        <w:rPr>
          <w:b w:val="0"/>
          <w:szCs w:val="20"/>
        </w:rPr>
        <w:t xml:space="preserve">der </w:t>
      </w:r>
      <w:hyperlink r:id="rId6" w:history="1">
        <w:r w:rsidRPr="009B09DC">
          <w:rPr>
            <w:rStyle w:val="Hyperlink"/>
            <w:b w:val="0"/>
            <w:szCs w:val="20"/>
          </w:rPr>
          <w:t>Website der Universität Siegen</w:t>
        </w:r>
      </w:hyperlink>
      <w:r w:rsidR="00E15039">
        <w:rPr>
          <w:b w:val="0"/>
          <w:szCs w:val="20"/>
        </w:rPr>
        <w:t xml:space="preserve"> zu finden</w:t>
      </w:r>
      <w:r>
        <w:rPr>
          <w:b w:val="0"/>
          <w:szCs w:val="20"/>
        </w:rPr>
        <w:t xml:space="preserve">. </w:t>
      </w:r>
      <w:r w:rsidR="00E15039">
        <w:rPr>
          <w:b w:val="0"/>
          <w:szCs w:val="20"/>
        </w:rPr>
        <w:t xml:space="preserve">Interessierte sind herzlich eingeladen, unter </w:t>
      </w:r>
      <w:hyperlink r:id="rId7" w:history="1">
        <w:r w:rsidR="00E15039" w:rsidRPr="0082124D">
          <w:rPr>
            <w:rStyle w:val="Hyperlink"/>
            <w:b w:val="0"/>
            <w:szCs w:val="20"/>
          </w:rPr>
          <w:t>dmgd@uni-siegen.de</w:t>
        </w:r>
      </w:hyperlink>
      <w:r w:rsidR="00E15039">
        <w:rPr>
          <w:b w:val="0"/>
          <w:szCs w:val="20"/>
        </w:rPr>
        <w:t xml:space="preserve"> Kontakt zur DMGD aufzunehmen und sich über Möglichkeiten eines Praktikums zu informieren. </w:t>
      </w:r>
    </w:p>
    <w:p w14:paraId="57D5D520" w14:textId="4F9A4DE0" w:rsidR="00907161" w:rsidRPr="00204469" w:rsidRDefault="00907161" w:rsidP="00EF78BA">
      <w:pPr>
        <w:jc w:val="both"/>
        <w:rPr>
          <w:rStyle w:val="Fett"/>
          <w:szCs w:val="20"/>
        </w:rPr>
      </w:pPr>
    </w:p>
    <w:p w14:paraId="64776335" w14:textId="67B59C2A" w:rsidR="00B5014F" w:rsidRPr="00204469" w:rsidRDefault="00B5014F" w:rsidP="00B5014F">
      <w:pPr>
        <w:jc w:val="both"/>
        <w:rPr>
          <w:rStyle w:val="chg1"/>
          <w:b w:val="0"/>
        </w:rPr>
      </w:pPr>
    </w:p>
    <w:p w14:paraId="022D090A" w14:textId="77777777" w:rsidR="00EF78BA" w:rsidRPr="00204469" w:rsidRDefault="00EF78BA" w:rsidP="00B5014F">
      <w:pPr>
        <w:jc w:val="both"/>
        <w:rPr>
          <w:rStyle w:val="chg1"/>
          <w:b w:val="0"/>
        </w:rPr>
      </w:pPr>
    </w:p>
    <w:p w14:paraId="0496CEDA" w14:textId="288A447C" w:rsidR="001A5A5F" w:rsidRPr="00204469" w:rsidRDefault="001A5A5F" w:rsidP="00B5014F">
      <w:pPr>
        <w:jc w:val="both"/>
        <w:rPr>
          <w:rStyle w:val="chg1"/>
          <w:b w:val="0"/>
        </w:rPr>
      </w:pPr>
    </w:p>
    <w:p w14:paraId="5B7200DE" w14:textId="19D6A426" w:rsidR="001A5A5F" w:rsidRPr="00204469" w:rsidRDefault="001A5A5F" w:rsidP="00B5014F">
      <w:pPr>
        <w:jc w:val="both"/>
        <w:rPr>
          <w:rStyle w:val="chg1"/>
          <w:b w:val="0"/>
        </w:rPr>
      </w:pPr>
    </w:p>
    <w:p w14:paraId="767DDF2F" w14:textId="77777777" w:rsidR="00907161" w:rsidRPr="00204469" w:rsidRDefault="00907161" w:rsidP="00B5014F">
      <w:pPr>
        <w:jc w:val="both"/>
        <w:rPr>
          <w:rStyle w:val="chg1"/>
          <w:b w:val="0"/>
        </w:rPr>
      </w:pPr>
    </w:p>
    <w:p w14:paraId="3EC11646" w14:textId="77777777" w:rsidR="00907161" w:rsidRPr="00204469" w:rsidRDefault="00907161" w:rsidP="00B5014F">
      <w:pPr>
        <w:jc w:val="both"/>
        <w:rPr>
          <w:rStyle w:val="chg1"/>
          <w:b w:val="0"/>
        </w:rPr>
      </w:pPr>
    </w:p>
    <w:p w14:paraId="23B647E0" w14:textId="77777777" w:rsidR="00907161" w:rsidRPr="00204469" w:rsidRDefault="00907161" w:rsidP="00B5014F">
      <w:pPr>
        <w:jc w:val="both"/>
        <w:rPr>
          <w:rStyle w:val="chg1"/>
          <w:b w:val="0"/>
        </w:rPr>
      </w:pPr>
    </w:p>
    <w:p w14:paraId="5A6408CA" w14:textId="77777777" w:rsidR="00206C94" w:rsidRPr="00204469" w:rsidRDefault="00206C94" w:rsidP="00B5014F">
      <w:pPr>
        <w:jc w:val="both"/>
        <w:rPr>
          <w:rStyle w:val="chg1"/>
          <w:b w:val="0"/>
        </w:rPr>
      </w:pPr>
    </w:p>
    <w:p w14:paraId="6B689AD1" w14:textId="7F5FB159" w:rsidR="00B5014F" w:rsidRPr="00204469" w:rsidRDefault="00B5014F" w:rsidP="00B5014F">
      <w:pPr>
        <w:jc w:val="both"/>
        <w:rPr>
          <w:rStyle w:val="chg1"/>
          <w:b w:val="0"/>
        </w:rPr>
      </w:pPr>
    </w:p>
    <w:p w14:paraId="15239E71" w14:textId="77777777" w:rsidR="00EF78BA" w:rsidRPr="00204469" w:rsidRDefault="00EF78BA" w:rsidP="00B5014F">
      <w:pPr>
        <w:jc w:val="both"/>
        <w:rPr>
          <w:rStyle w:val="chg1"/>
          <w:b w:val="0"/>
        </w:rPr>
      </w:pPr>
    </w:p>
    <w:p w14:paraId="4FD922DF" w14:textId="2FE49815" w:rsidR="00204469" w:rsidRDefault="00204469">
      <w:pPr>
        <w:rPr>
          <w:b w:val="0"/>
          <w:bCs/>
        </w:rPr>
      </w:pPr>
      <w:r>
        <w:rPr>
          <w:b w:val="0"/>
          <w:bCs/>
        </w:rPr>
        <w:br w:type="page"/>
      </w: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7248"/>
      </w:tblGrid>
      <w:tr w:rsidR="00B65710" w:rsidRPr="00B5014F" w14:paraId="28262549" w14:textId="77777777">
        <w:tc>
          <w:tcPr>
            <w:tcW w:w="2098" w:type="dxa"/>
            <w:tcBorders>
              <w:right w:val="single" w:sz="4" w:space="0" w:color="7F7F7F" w:themeColor="text1" w:themeTint="80"/>
            </w:tcBorders>
          </w:tcPr>
          <w:p w14:paraId="482D249A" w14:textId="2CC08D78" w:rsidR="00B65710" w:rsidRPr="00B5014F" w:rsidRDefault="00A97B1B">
            <w:pPr>
              <w:pStyle w:val="Fliesstext-DMGD"/>
              <w:rPr>
                <w:color w:val="7F7F7F"/>
              </w:rPr>
            </w:pPr>
            <w:r w:rsidRPr="00B5014F">
              <w:rPr>
                <w:color w:val="7F7F7F" w:themeColor="text1" w:themeTint="80"/>
              </w:rPr>
              <w:lastRenderedPageBreak/>
              <w:t>Autor</w:t>
            </w:r>
            <w:r w:rsidR="00B5014F">
              <w:rPr>
                <w:color w:val="7F7F7F" w:themeColor="text1" w:themeTint="80"/>
              </w:rPr>
              <w:t>*i</w:t>
            </w:r>
            <w:r w:rsidRPr="00B5014F">
              <w:rPr>
                <w:color w:val="7F7F7F" w:themeColor="text1" w:themeTint="80"/>
              </w:rPr>
              <w:t>n Text:</w:t>
            </w:r>
          </w:p>
        </w:tc>
        <w:tc>
          <w:tcPr>
            <w:tcW w:w="7248" w:type="dxa"/>
            <w:tcBorders>
              <w:left w:val="single" w:sz="4" w:space="0" w:color="7F7F7F" w:themeColor="text1" w:themeTint="80"/>
            </w:tcBorders>
          </w:tcPr>
          <w:p w14:paraId="06E206A9" w14:textId="4AAB433A" w:rsidR="00B65710" w:rsidRPr="00B5014F" w:rsidRDefault="008A4896">
            <w:pPr>
              <w:pStyle w:val="Fliesstext-DMGD"/>
              <w:rPr>
                <w:color w:val="7F7F7F"/>
              </w:rPr>
            </w:pPr>
            <w:r>
              <w:rPr>
                <w:color w:val="7F7F7F"/>
              </w:rPr>
              <w:t>J</w:t>
            </w:r>
            <w:r w:rsidR="00206C94">
              <w:rPr>
                <w:color w:val="7F7F7F"/>
              </w:rPr>
              <w:t xml:space="preserve">. </w:t>
            </w:r>
            <w:r>
              <w:rPr>
                <w:color w:val="7F7F7F"/>
              </w:rPr>
              <w:t>Taplan</w:t>
            </w:r>
          </w:p>
        </w:tc>
      </w:tr>
      <w:tr w:rsidR="00B65710" w:rsidRPr="00B5014F" w14:paraId="520651C8" w14:textId="77777777">
        <w:tc>
          <w:tcPr>
            <w:tcW w:w="2098" w:type="dxa"/>
            <w:tcBorders>
              <w:right w:val="single" w:sz="4" w:space="0" w:color="7F7F7F" w:themeColor="text1" w:themeTint="80"/>
            </w:tcBorders>
          </w:tcPr>
          <w:p w14:paraId="5A713B95" w14:textId="4C7235E1" w:rsidR="00B65710" w:rsidRPr="00B5014F" w:rsidRDefault="00A97B1B">
            <w:pPr>
              <w:pStyle w:val="Fliesstext-DMGD"/>
              <w:rPr>
                <w:color w:val="7F7F7F"/>
              </w:rPr>
            </w:pPr>
            <w:r w:rsidRPr="00B5014F">
              <w:rPr>
                <w:color w:val="7F7F7F" w:themeColor="text1" w:themeTint="80"/>
              </w:rPr>
              <w:t>Autor</w:t>
            </w:r>
            <w:r w:rsidR="00B5014F">
              <w:rPr>
                <w:color w:val="7F7F7F" w:themeColor="text1" w:themeTint="80"/>
              </w:rPr>
              <w:t>*in</w:t>
            </w:r>
            <w:r w:rsidRPr="00B5014F">
              <w:rPr>
                <w:color w:val="7F7F7F" w:themeColor="text1" w:themeTint="80"/>
              </w:rPr>
              <w:t xml:space="preserve"> Bild/Foto:</w:t>
            </w:r>
          </w:p>
        </w:tc>
        <w:tc>
          <w:tcPr>
            <w:tcW w:w="7248" w:type="dxa"/>
            <w:tcBorders>
              <w:left w:val="single" w:sz="4" w:space="0" w:color="7F7F7F" w:themeColor="text1" w:themeTint="80"/>
            </w:tcBorders>
          </w:tcPr>
          <w:p w14:paraId="4507A9B5" w14:textId="16F3E765" w:rsidR="00B65710" w:rsidRPr="00B5014F" w:rsidRDefault="008A4896">
            <w:pPr>
              <w:pStyle w:val="Fliesstext-DMGD"/>
              <w:rPr>
                <w:color w:val="7F7F7F"/>
              </w:rPr>
            </w:pPr>
            <w:r>
              <w:rPr>
                <w:color w:val="7F7F7F"/>
              </w:rPr>
              <w:t>A</w:t>
            </w:r>
            <w:r w:rsidR="00884925">
              <w:rPr>
                <w:color w:val="7F7F7F"/>
              </w:rPr>
              <w:t xml:space="preserve">. </w:t>
            </w:r>
            <w:r>
              <w:rPr>
                <w:color w:val="7F7F7F"/>
              </w:rPr>
              <w:t>Bott</w:t>
            </w:r>
          </w:p>
        </w:tc>
      </w:tr>
      <w:tr w:rsidR="00B65710" w:rsidRPr="00EF78BA" w14:paraId="4D8241E5" w14:textId="77777777" w:rsidTr="00F2229D">
        <w:trPr>
          <w:trHeight w:val="304"/>
        </w:trPr>
        <w:tc>
          <w:tcPr>
            <w:tcW w:w="2098" w:type="dxa"/>
            <w:tcBorders>
              <w:right w:val="single" w:sz="4" w:space="0" w:color="7F7F7F" w:themeColor="text1" w:themeTint="80"/>
            </w:tcBorders>
          </w:tcPr>
          <w:p w14:paraId="577C3501" w14:textId="77777777" w:rsidR="00B65710" w:rsidRPr="00B5014F" w:rsidRDefault="00A97B1B">
            <w:pPr>
              <w:pStyle w:val="Fliesstext-DMGD"/>
              <w:rPr>
                <w:color w:val="7F7F7F"/>
              </w:rPr>
            </w:pPr>
            <w:r w:rsidRPr="00B5014F">
              <w:rPr>
                <w:color w:val="7F7F7F" w:themeColor="text1" w:themeTint="80"/>
              </w:rPr>
              <w:t>Bildtitel:</w:t>
            </w:r>
          </w:p>
        </w:tc>
        <w:tc>
          <w:tcPr>
            <w:tcW w:w="7248" w:type="dxa"/>
            <w:tcBorders>
              <w:left w:val="single" w:sz="4" w:space="0" w:color="7F7F7F" w:themeColor="text1" w:themeTint="80"/>
            </w:tcBorders>
          </w:tcPr>
          <w:p w14:paraId="530A4EEA" w14:textId="01B9D907" w:rsidR="00B65710" w:rsidRPr="00204469" w:rsidRDefault="008A4896" w:rsidP="00ED10E4">
            <w:pPr>
              <w:pStyle w:val="Fliesstext-DMGD"/>
              <w:rPr>
                <w:color w:val="808080" w:themeColor="background1" w:themeShade="80"/>
              </w:rPr>
            </w:pPr>
            <w:r>
              <w:rPr>
                <w:color w:val="808080" w:themeColor="background1" w:themeShade="80"/>
              </w:rPr>
              <w:t xml:space="preserve">Die </w:t>
            </w:r>
            <w:r w:rsidR="00907161" w:rsidRPr="00204469">
              <w:rPr>
                <w:color w:val="808080" w:themeColor="background1" w:themeShade="80"/>
              </w:rPr>
              <w:t xml:space="preserve">DMGD </w:t>
            </w:r>
            <w:r>
              <w:rPr>
                <w:color w:val="808080" w:themeColor="background1" w:themeShade="80"/>
              </w:rPr>
              <w:t>heißt Ann-Kathrin Bott zu ihrem Forschungsgrundpraktikum im Team herzlich willkommen</w:t>
            </w:r>
            <w:r w:rsidR="00907161" w:rsidRPr="00204469">
              <w:rPr>
                <w:color w:val="808080" w:themeColor="background1" w:themeShade="80"/>
              </w:rPr>
              <w:t>.</w:t>
            </w:r>
          </w:p>
        </w:tc>
      </w:tr>
    </w:tbl>
    <w:p w14:paraId="75C4E43B" w14:textId="1D74AD49" w:rsidR="0034736E" w:rsidRPr="00204469" w:rsidRDefault="0034736E">
      <w:pPr>
        <w:spacing w:line="276" w:lineRule="auto"/>
        <w:rPr>
          <w:sz w:val="16"/>
          <w:szCs w:val="20"/>
        </w:rPr>
      </w:pPr>
      <w:r w:rsidRPr="00204469">
        <w:rPr>
          <w:szCs w:val="24"/>
        </w:rPr>
        <w:br/>
      </w:r>
    </w:p>
    <w:p w14:paraId="69696AAD" w14:textId="702C7D04" w:rsidR="00B65710" w:rsidRPr="0034736E" w:rsidRDefault="005D34A9">
      <w:pPr>
        <w:spacing w:line="276" w:lineRule="auto"/>
        <w:rPr>
          <w:sz w:val="16"/>
          <w:szCs w:val="18"/>
        </w:rPr>
      </w:pPr>
      <w:r w:rsidRPr="00B5014F">
        <w:rPr>
          <w:sz w:val="22"/>
          <w:szCs w:val="24"/>
        </w:rPr>
        <w:t>Digitale Modellregion Gesundheit Dreilände</w:t>
      </w:r>
      <w:r w:rsidR="00E95417" w:rsidRPr="00B5014F">
        <w:rPr>
          <w:sz w:val="22"/>
          <w:szCs w:val="24"/>
        </w:rPr>
        <w:t>reck</w:t>
      </w:r>
      <w:r w:rsidR="0034736E">
        <w:rPr>
          <w:sz w:val="22"/>
          <w:szCs w:val="24"/>
        </w:rPr>
        <w:br/>
      </w:r>
      <w:r w:rsidRPr="0041280A">
        <w:t>Forschungsschwerpunkt der Lebenswissenschaftlichen</w:t>
      </w:r>
      <w:r w:rsidRPr="00B5014F">
        <w:t xml:space="preserve"> Fakultät</w:t>
      </w:r>
      <w:r w:rsidR="0034736E">
        <w:t xml:space="preserve">, </w:t>
      </w:r>
      <w:r w:rsidRPr="00B5014F">
        <w:t>Universität Siegen</w:t>
      </w:r>
      <w:r w:rsidR="0034736E">
        <w:br/>
      </w:r>
    </w:p>
    <w:p w14:paraId="0C2E5608" w14:textId="5EF3B039" w:rsidR="00B65710" w:rsidRPr="00B5014F" w:rsidRDefault="00A97B1B">
      <w:pPr>
        <w:pStyle w:val="Fliesstext-DMGD"/>
      </w:pPr>
      <w:r w:rsidRPr="0034736E">
        <w:rPr>
          <w:b/>
          <w:bCs/>
          <w:color w:val="AEAAAA" w:themeColor="background2" w:themeShade="BF"/>
        </w:rPr>
        <w:t>Ansprechpartner</w:t>
      </w:r>
      <w:proofErr w:type="gramStart"/>
      <w:r w:rsidR="0034736E">
        <w:rPr>
          <w:b/>
          <w:bCs/>
          <w:color w:val="AEAAAA" w:themeColor="background2" w:themeShade="BF"/>
        </w:rPr>
        <w:tab/>
        <w:t xml:space="preserve"> </w:t>
      </w:r>
      <w:r w:rsidR="000214DE">
        <w:rPr>
          <w:b/>
          <w:bCs/>
          <w:color w:val="AEAAAA" w:themeColor="background2" w:themeShade="BF"/>
        </w:rPr>
        <w:t xml:space="preserve"> </w:t>
      </w:r>
      <w:r w:rsidRPr="00B5014F">
        <w:t>Dr.</w:t>
      </w:r>
      <w:proofErr w:type="gramEnd"/>
      <w:r w:rsidRPr="00B5014F">
        <w:t xml:space="preserve"> Olaf Gaus</w:t>
      </w:r>
    </w:p>
    <w:p w14:paraId="2B6CA378" w14:textId="66FE39C5" w:rsidR="005F722D" w:rsidRPr="00B5014F" w:rsidRDefault="005F722D" w:rsidP="005F722D">
      <w:pPr>
        <w:pStyle w:val="Fliesstext-DMGD"/>
        <w:tabs>
          <w:tab w:val="left" w:pos="709"/>
        </w:tabs>
      </w:pPr>
      <w:r w:rsidRPr="0034736E">
        <w:rPr>
          <w:b/>
          <w:bCs/>
          <w:color w:val="AEAAAA" w:themeColor="background2" w:themeShade="BF"/>
        </w:rPr>
        <w:t>Adresse</w:t>
      </w:r>
      <w:r w:rsidR="0034736E">
        <w:rPr>
          <w:b/>
          <w:bCs/>
          <w:color w:val="AEAAAA" w:themeColor="background2" w:themeShade="BF"/>
        </w:rPr>
        <w:tab/>
      </w:r>
      <w:proofErr w:type="gramStart"/>
      <w:r>
        <w:tab/>
        <w:t xml:space="preserve"> </w:t>
      </w:r>
      <w:r w:rsidR="000214DE">
        <w:t xml:space="preserve"> </w:t>
      </w:r>
      <w:r w:rsidR="00A97B1B" w:rsidRPr="00B5014F">
        <w:t>Weidenauer</w:t>
      </w:r>
      <w:proofErr w:type="gramEnd"/>
      <w:r w:rsidR="00A97B1B" w:rsidRPr="00B5014F">
        <w:t xml:space="preserve"> Straße 167</w:t>
      </w:r>
      <w:r>
        <w:t xml:space="preserve">, </w:t>
      </w:r>
      <w:r w:rsidR="00A97B1B" w:rsidRPr="00B5014F">
        <w:t>57076 Siegen</w:t>
      </w:r>
      <w:r>
        <w:br/>
      </w:r>
      <w:r w:rsidRPr="0041280A">
        <w:rPr>
          <w:b/>
          <w:bCs/>
          <w:color w:val="AEAAAA" w:themeColor="background2" w:themeShade="BF"/>
        </w:rPr>
        <w:t>Postadresse</w:t>
      </w:r>
      <w:proofErr w:type="gramStart"/>
      <w:r w:rsidRPr="0041280A">
        <w:tab/>
        <w:t xml:space="preserve"> </w:t>
      </w:r>
      <w:r w:rsidR="000214DE">
        <w:t xml:space="preserve"> </w:t>
      </w:r>
      <w:r w:rsidRPr="0041280A">
        <w:t>Universität</w:t>
      </w:r>
      <w:proofErr w:type="gramEnd"/>
      <w:r w:rsidRPr="0041280A">
        <w:t xml:space="preserve"> Siegen, Forschungsschwerpunkt DMGD, Olaf Gaus, 57068 Siegen</w:t>
      </w:r>
    </w:p>
    <w:p w14:paraId="6D8DA7E5" w14:textId="58C36605" w:rsidR="00B65710" w:rsidRPr="00B5014F" w:rsidRDefault="00A97B1B">
      <w:pPr>
        <w:pStyle w:val="Fliesstext-DMGD"/>
        <w:tabs>
          <w:tab w:val="left" w:pos="709"/>
        </w:tabs>
      </w:pPr>
      <w:r w:rsidRPr="0034736E">
        <w:rPr>
          <w:b/>
          <w:bCs/>
          <w:color w:val="AEAAAA" w:themeColor="background2" w:themeShade="BF"/>
        </w:rPr>
        <w:t>Telefon</w:t>
      </w:r>
      <w:r w:rsidRPr="00B5014F">
        <w:tab/>
      </w:r>
      <w:proofErr w:type="gramStart"/>
      <w:r w:rsidR="005F722D">
        <w:tab/>
        <w:t xml:space="preserve"> </w:t>
      </w:r>
      <w:r w:rsidR="000214DE">
        <w:t xml:space="preserve"> </w:t>
      </w:r>
      <w:r w:rsidRPr="00B5014F">
        <w:t>+</w:t>
      </w:r>
      <w:proofErr w:type="gramEnd"/>
      <w:r w:rsidRPr="00B5014F">
        <w:t>49 271 740-4988</w:t>
      </w:r>
      <w:r w:rsidRPr="00B5014F">
        <w:br/>
      </w:r>
      <w:r w:rsidRPr="0034736E">
        <w:rPr>
          <w:b/>
          <w:bCs/>
          <w:color w:val="AEAAAA" w:themeColor="background2" w:themeShade="BF"/>
        </w:rPr>
        <w:t>Fax</w:t>
      </w:r>
      <w:r w:rsidRPr="00B5014F">
        <w:tab/>
      </w:r>
      <w:proofErr w:type="gramStart"/>
      <w:r w:rsidR="005F722D">
        <w:tab/>
        <w:t xml:space="preserve"> </w:t>
      </w:r>
      <w:r w:rsidR="000214DE">
        <w:t xml:space="preserve"> </w:t>
      </w:r>
      <w:r w:rsidRPr="00B5014F">
        <w:t>+</w:t>
      </w:r>
      <w:proofErr w:type="gramEnd"/>
      <w:r w:rsidRPr="00B5014F">
        <w:t>49 271 740-</w:t>
      </w:r>
      <w:r w:rsidR="0041280A">
        <w:t>1</w:t>
      </w:r>
      <w:r w:rsidRPr="00B5014F">
        <w:t>3859</w:t>
      </w:r>
    </w:p>
    <w:p w14:paraId="2FB66464" w14:textId="04430A27" w:rsidR="00B65710" w:rsidRPr="00A93EF9" w:rsidRDefault="0034736E">
      <w:pPr>
        <w:pStyle w:val="Fliesstext-DMGD"/>
        <w:tabs>
          <w:tab w:val="left" w:pos="709"/>
        </w:tabs>
      </w:pPr>
      <w:r w:rsidRPr="00A93EF9">
        <w:rPr>
          <w:b/>
          <w:bCs/>
          <w:color w:val="AEAAAA" w:themeColor="background2" w:themeShade="BF"/>
        </w:rPr>
        <w:t>Mail</w:t>
      </w:r>
      <w:r w:rsidRPr="00A93EF9">
        <w:tab/>
      </w:r>
      <w:proofErr w:type="gramStart"/>
      <w:r w:rsidRPr="00A93EF9">
        <w:tab/>
        <w:t xml:space="preserve"> </w:t>
      </w:r>
      <w:r w:rsidR="000214DE" w:rsidRPr="00A93EF9">
        <w:t xml:space="preserve"> </w:t>
      </w:r>
      <w:r w:rsidR="0041280A" w:rsidRPr="00A93EF9">
        <w:t>dmgd</w:t>
      </w:r>
      <w:r w:rsidR="00A97B1B" w:rsidRPr="00A93EF9">
        <w:t>@uni-siegen.de</w:t>
      </w:r>
      <w:proofErr w:type="gramEnd"/>
      <w:r w:rsidR="00A97B1B" w:rsidRPr="00A93EF9">
        <w:br/>
      </w:r>
      <w:r w:rsidRPr="00A93EF9">
        <w:rPr>
          <w:b/>
          <w:bCs/>
          <w:color w:val="AEAAAA" w:themeColor="background2" w:themeShade="BF"/>
        </w:rPr>
        <w:t>Website</w:t>
      </w:r>
      <w:r w:rsidRPr="00A93EF9">
        <w:rPr>
          <w:b/>
          <w:bCs/>
          <w:color w:val="AEAAAA" w:themeColor="background2" w:themeShade="BF"/>
        </w:rPr>
        <w:tab/>
      </w:r>
      <w:proofErr w:type="gramStart"/>
      <w:r w:rsidRPr="00A93EF9">
        <w:tab/>
      </w:r>
      <w:r w:rsidR="0041280A" w:rsidRPr="00A93EF9">
        <w:t xml:space="preserve"> </w:t>
      </w:r>
      <w:r w:rsidR="000214DE" w:rsidRPr="00A93EF9">
        <w:t xml:space="preserve"> </w:t>
      </w:r>
      <w:r w:rsidR="00A97B1B" w:rsidRPr="00A93EF9">
        <w:t>www.dmgd.de</w:t>
      </w:r>
      <w:proofErr w:type="gramEnd"/>
    </w:p>
    <w:p w14:paraId="03362B85" w14:textId="77777777" w:rsidR="00B65710" w:rsidRPr="00A93EF9" w:rsidRDefault="00B65710">
      <w:pPr>
        <w:pStyle w:val="Fliesstext-DMGD"/>
        <w:tabs>
          <w:tab w:val="left" w:pos="709"/>
        </w:tabs>
      </w:pPr>
    </w:p>
    <w:p w14:paraId="503042F7" w14:textId="77777777" w:rsidR="00B65710" w:rsidRPr="00B5014F" w:rsidRDefault="00A97B1B">
      <w:pPr>
        <w:rPr>
          <w:sz w:val="26"/>
          <w:szCs w:val="26"/>
        </w:rPr>
      </w:pPr>
      <w:r w:rsidRPr="00B5014F">
        <w:rPr>
          <w:color w:val="808080" w:themeColor="background1" w:themeShade="80"/>
          <w:spacing w:val="20"/>
          <w:sz w:val="26"/>
          <w:szCs w:val="26"/>
        </w:rPr>
        <w:t>DMGD</w:t>
      </w:r>
    </w:p>
    <w:p w14:paraId="7AA083A8" w14:textId="27FE47F1" w:rsidR="0034736E" w:rsidRDefault="0034736E" w:rsidP="0034736E">
      <w:pPr>
        <w:pStyle w:val="Fliesstext-DMGD"/>
        <w:jc w:val="both"/>
      </w:pPr>
      <w:r>
        <w:t>Die DMGD ist Teil der Lebenswissenschaftlichen Fakultät (LWF) der Universität Siegen. Ihre Ziele sind die Erforschung und Entwicklung (FuE) einer Datenmedizin zur Entlastung der ländlichen Gesundheitsversorgung im Dreiländereck Rheinland-Pfalz, Hessen und Nordrhein-Westfalen.</w:t>
      </w:r>
    </w:p>
    <w:p w14:paraId="6685D9AB" w14:textId="7AE7C1AF" w:rsidR="00B65710" w:rsidRPr="00B5014F" w:rsidRDefault="0034736E" w:rsidP="0034736E">
      <w:pPr>
        <w:pStyle w:val="Fliesstext-DMGD"/>
        <w:jc w:val="both"/>
      </w:pPr>
      <w:r>
        <w:t xml:space="preserve">Gemeinsam mit niedergelassenen </w:t>
      </w:r>
      <w:proofErr w:type="spellStart"/>
      <w:r>
        <w:t>Ärzt</w:t>
      </w:r>
      <w:proofErr w:type="spellEnd"/>
      <w:r>
        <w:t>*innen, Kliniken und Pflegeeinrichtungen sowie Kreisen und Kommunen werden in FuE-Projekten digitale Lösungsansätze erprobt, die zur Entwicklung einer sektorenübergreifenden, interprofessionellen Gesundheitsversorgung im ländlichen Raum beitragen sollen.</w:t>
      </w:r>
    </w:p>
    <w:sectPr w:rsidR="00B65710" w:rsidRPr="00B5014F" w:rsidSect="00B5014F">
      <w:headerReference w:type="default" r:id="rId8"/>
      <w:footerReference w:type="default" r:id="rId9"/>
      <w:pgSz w:w="11906" w:h="16838"/>
      <w:pgMar w:top="3828" w:right="1133" w:bottom="1701" w:left="1417" w:header="567"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436E" w14:textId="77777777" w:rsidR="003B160A" w:rsidRDefault="003B160A">
      <w:pPr>
        <w:spacing w:after="0" w:line="240" w:lineRule="auto"/>
      </w:pPr>
      <w:r>
        <w:separator/>
      </w:r>
    </w:p>
  </w:endnote>
  <w:endnote w:type="continuationSeparator" w:id="0">
    <w:p w14:paraId="126E52D2" w14:textId="77777777" w:rsidR="003B160A" w:rsidRDefault="003B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 2 Medium">
    <w:panose1 w:val="02000506030000020004"/>
    <w:charset w:val="00"/>
    <w:family w:val="modern"/>
    <w:notTrueType/>
    <w:pitch w:val="variable"/>
    <w:sig w:usb0="A00000AF" w:usb1="5000204B" w:usb2="00000000" w:usb3="00000000" w:csb0="0000009B" w:csb1="00000000"/>
  </w:font>
  <w:font w:name="Bliss 2 Light">
    <w:panose1 w:val="0200050603000002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42702"/>
      <w:docPartObj>
        <w:docPartGallery w:val="Page Numbers (Bottom of Page)"/>
        <w:docPartUnique/>
      </w:docPartObj>
    </w:sdtPr>
    <w:sdtContent>
      <w:p w14:paraId="405E7DAF" w14:textId="2A0756C4" w:rsidR="00B65710" w:rsidRDefault="00F2229D">
        <w:pPr>
          <w:pStyle w:val="Fuzeile"/>
          <w:jc w:val="right"/>
        </w:pPr>
        <w:r>
          <w:rPr>
            <w:bCs/>
            <w:noProof/>
            <w:sz w:val="32"/>
            <w:szCs w:val="32"/>
          </w:rPr>
          <w:drawing>
            <wp:anchor distT="0" distB="0" distL="114300" distR="114300" simplePos="0" relativeHeight="251660288" behindDoc="1" locked="0" layoutInCell="1" allowOverlap="1" wp14:anchorId="76986E1F" wp14:editId="4D74B729">
              <wp:simplePos x="0" y="0"/>
              <wp:positionH relativeFrom="column">
                <wp:posOffset>-85725</wp:posOffset>
              </wp:positionH>
              <wp:positionV relativeFrom="page">
                <wp:posOffset>9943465</wp:posOffset>
              </wp:positionV>
              <wp:extent cx="2989580" cy="608965"/>
              <wp:effectExtent l="0" t="0" r="0" b="0"/>
              <wp:wrapSquare wrapText="bothSides"/>
              <wp:docPr id="49" name="Grafik 49" descr="Ein Bild, das Text, Gerät, Mess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Gerät, Messanzeige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958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7B1B">
          <w:rPr>
            <w:rFonts w:ascii="Bliss 2 Light" w:hAnsi="Bliss 2 Light"/>
          </w:rPr>
          <w:fldChar w:fldCharType="begin"/>
        </w:r>
        <w:r w:rsidR="00A97B1B">
          <w:rPr>
            <w:rFonts w:ascii="Bliss 2 Light" w:hAnsi="Bliss 2 Light"/>
          </w:rPr>
          <w:instrText>PAGE   \* MERGEFORMAT</w:instrText>
        </w:r>
        <w:r w:rsidR="00A97B1B">
          <w:rPr>
            <w:rFonts w:ascii="Bliss 2 Light" w:hAnsi="Bliss 2 Light"/>
          </w:rPr>
          <w:fldChar w:fldCharType="separate"/>
        </w:r>
        <w:r w:rsidR="00A97B1B">
          <w:rPr>
            <w:rFonts w:ascii="Bliss 2 Light" w:hAnsi="Bliss 2 Light"/>
          </w:rPr>
          <w:t>2</w:t>
        </w:r>
        <w:r w:rsidR="00A97B1B">
          <w:rPr>
            <w:rFonts w:ascii="Bliss 2 Light" w:hAnsi="Bliss 2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1317" w14:textId="77777777" w:rsidR="003B160A" w:rsidRDefault="003B160A">
      <w:pPr>
        <w:spacing w:after="0" w:line="240" w:lineRule="auto"/>
      </w:pPr>
      <w:r>
        <w:separator/>
      </w:r>
    </w:p>
  </w:footnote>
  <w:footnote w:type="continuationSeparator" w:id="0">
    <w:p w14:paraId="0A05B072" w14:textId="77777777" w:rsidR="003B160A" w:rsidRDefault="003B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3836" w14:textId="238E2544" w:rsidR="00B65710" w:rsidRPr="003B75BB" w:rsidRDefault="003B75BB">
    <w:pPr>
      <w:pStyle w:val="Kopfzeile"/>
      <w:rPr>
        <w:sz w:val="200"/>
        <w:szCs w:val="200"/>
      </w:rPr>
    </w:pPr>
    <w:r>
      <w:rPr>
        <w:bCs/>
        <w:noProof/>
        <w:sz w:val="44"/>
        <w:szCs w:val="44"/>
      </w:rPr>
      <mc:AlternateContent>
        <mc:Choice Requires="wps">
          <w:drawing>
            <wp:anchor distT="0" distB="0" distL="114300" distR="114300" simplePos="0" relativeHeight="251664384" behindDoc="0" locked="0" layoutInCell="1" allowOverlap="1" wp14:anchorId="624D8491" wp14:editId="1B009583">
              <wp:simplePos x="0" y="0"/>
              <wp:positionH relativeFrom="page">
                <wp:posOffset>904875</wp:posOffset>
              </wp:positionH>
              <wp:positionV relativeFrom="page">
                <wp:posOffset>1647825</wp:posOffset>
              </wp:positionV>
              <wp:extent cx="5924550" cy="0"/>
              <wp:effectExtent l="0" t="0" r="0" b="0"/>
              <wp:wrapNone/>
              <wp:docPr id="39" name="Gerader Verbinder 39"/>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2CD4D" id="Gerader Verbinder 39"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71.25pt,129.75pt" to="537.75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" strokecolor="#d5dce4 [671]" strokeweight="1.5pt">
              <v:stroke joinstyle="miter"/>
              <w10:wrap anchorx="page" anchory="page"/>
            </v:line>
          </w:pict>
        </mc:Fallback>
      </mc:AlternateContent>
    </w:r>
    <w:r w:rsidRPr="003B75BB">
      <w:rPr>
        <w:bCs/>
        <w:noProof/>
        <w:sz w:val="44"/>
        <w:szCs w:val="44"/>
      </w:rPr>
      <w:drawing>
        <wp:anchor distT="0" distB="0" distL="114300" distR="114300" simplePos="0" relativeHeight="251662336" behindDoc="1" locked="0" layoutInCell="1" allowOverlap="1" wp14:anchorId="42528E68" wp14:editId="7E525731">
          <wp:simplePos x="0" y="0"/>
          <wp:positionH relativeFrom="column">
            <wp:posOffset>-271145</wp:posOffset>
          </wp:positionH>
          <wp:positionV relativeFrom="page">
            <wp:posOffset>571500</wp:posOffset>
          </wp:positionV>
          <wp:extent cx="4975726" cy="1019175"/>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5726"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3DD8" w14:textId="38040B6C" w:rsidR="00B65710" w:rsidRPr="003B75BB" w:rsidRDefault="00A97B1B">
    <w:pPr>
      <w:pStyle w:val="Kopfzeile"/>
      <w:rPr>
        <w:b w:val="0"/>
        <w:bCs/>
        <w:color w:val="808080"/>
        <w:spacing w:val="20"/>
        <w:sz w:val="26"/>
        <w:szCs w:val="26"/>
      </w:rPr>
    </w:pPr>
    <w:r w:rsidRPr="003B75BB">
      <w:rPr>
        <w:b w:val="0"/>
        <w:bCs/>
        <w:color w:val="808080" w:themeColor="background1" w:themeShade="80"/>
        <w:spacing w:val="20"/>
        <w:sz w:val="26"/>
        <w:szCs w:val="26"/>
      </w:rPr>
      <w:t>AKTUELLE 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10"/>
    <w:rsid w:val="0001123B"/>
    <w:rsid w:val="000214DE"/>
    <w:rsid w:val="00050710"/>
    <w:rsid w:val="00051878"/>
    <w:rsid w:val="00060ABF"/>
    <w:rsid w:val="00074137"/>
    <w:rsid w:val="000956FF"/>
    <w:rsid w:val="00097185"/>
    <w:rsid w:val="000B6EBC"/>
    <w:rsid w:val="000E2CAE"/>
    <w:rsid w:val="001076A0"/>
    <w:rsid w:val="00127EEE"/>
    <w:rsid w:val="001612F7"/>
    <w:rsid w:val="001A5A5F"/>
    <w:rsid w:val="001C222B"/>
    <w:rsid w:val="00204469"/>
    <w:rsid w:val="00206C94"/>
    <w:rsid w:val="00212240"/>
    <w:rsid w:val="00225EF4"/>
    <w:rsid w:val="00293F9D"/>
    <w:rsid w:val="00306D62"/>
    <w:rsid w:val="00342104"/>
    <w:rsid w:val="0034647B"/>
    <w:rsid w:val="0034736E"/>
    <w:rsid w:val="00353D90"/>
    <w:rsid w:val="0036603C"/>
    <w:rsid w:val="0038411E"/>
    <w:rsid w:val="00396D18"/>
    <w:rsid w:val="003B160A"/>
    <w:rsid w:val="003B58F3"/>
    <w:rsid w:val="003B75BB"/>
    <w:rsid w:val="003C6008"/>
    <w:rsid w:val="003D20CD"/>
    <w:rsid w:val="003D4074"/>
    <w:rsid w:val="003E2282"/>
    <w:rsid w:val="003E6595"/>
    <w:rsid w:val="0041280A"/>
    <w:rsid w:val="004228CC"/>
    <w:rsid w:val="004310EA"/>
    <w:rsid w:val="004348BF"/>
    <w:rsid w:val="0045675D"/>
    <w:rsid w:val="00490489"/>
    <w:rsid w:val="004B3E84"/>
    <w:rsid w:val="004B567E"/>
    <w:rsid w:val="004B7672"/>
    <w:rsid w:val="004D3D07"/>
    <w:rsid w:val="004E3395"/>
    <w:rsid w:val="004E4F0C"/>
    <w:rsid w:val="004F5DF0"/>
    <w:rsid w:val="00532D61"/>
    <w:rsid w:val="005716D4"/>
    <w:rsid w:val="005D1738"/>
    <w:rsid w:val="005D34A9"/>
    <w:rsid w:val="005F722D"/>
    <w:rsid w:val="006140FE"/>
    <w:rsid w:val="00672A27"/>
    <w:rsid w:val="006D6259"/>
    <w:rsid w:val="006E51C1"/>
    <w:rsid w:val="006F415D"/>
    <w:rsid w:val="00742C1D"/>
    <w:rsid w:val="0074441E"/>
    <w:rsid w:val="0077586D"/>
    <w:rsid w:val="007858A8"/>
    <w:rsid w:val="007C2DD8"/>
    <w:rsid w:val="007C54D6"/>
    <w:rsid w:val="007F5000"/>
    <w:rsid w:val="008011F9"/>
    <w:rsid w:val="0080414D"/>
    <w:rsid w:val="00812672"/>
    <w:rsid w:val="00836B4A"/>
    <w:rsid w:val="008837AE"/>
    <w:rsid w:val="00884925"/>
    <w:rsid w:val="008A4896"/>
    <w:rsid w:val="008B5CBD"/>
    <w:rsid w:val="008D5104"/>
    <w:rsid w:val="008E78A6"/>
    <w:rsid w:val="00907161"/>
    <w:rsid w:val="009220A2"/>
    <w:rsid w:val="00963D29"/>
    <w:rsid w:val="009A0EF3"/>
    <w:rsid w:val="009A596F"/>
    <w:rsid w:val="009A63BB"/>
    <w:rsid w:val="009A7677"/>
    <w:rsid w:val="009B09DC"/>
    <w:rsid w:val="009C3AAB"/>
    <w:rsid w:val="009E3360"/>
    <w:rsid w:val="009E4389"/>
    <w:rsid w:val="009E519C"/>
    <w:rsid w:val="00A05EA3"/>
    <w:rsid w:val="00A11617"/>
    <w:rsid w:val="00A13331"/>
    <w:rsid w:val="00A507FC"/>
    <w:rsid w:val="00A611BB"/>
    <w:rsid w:val="00A71286"/>
    <w:rsid w:val="00A74F6E"/>
    <w:rsid w:val="00A82673"/>
    <w:rsid w:val="00A93EF9"/>
    <w:rsid w:val="00A966E0"/>
    <w:rsid w:val="00A97B1B"/>
    <w:rsid w:val="00AB0CDD"/>
    <w:rsid w:val="00AB25F0"/>
    <w:rsid w:val="00AB57A6"/>
    <w:rsid w:val="00AE3193"/>
    <w:rsid w:val="00B10911"/>
    <w:rsid w:val="00B17281"/>
    <w:rsid w:val="00B20247"/>
    <w:rsid w:val="00B37BCA"/>
    <w:rsid w:val="00B37DA4"/>
    <w:rsid w:val="00B5014F"/>
    <w:rsid w:val="00B65710"/>
    <w:rsid w:val="00BE3A99"/>
    <w:rsid w:val="00C02112"/>
    <w:rsid w:val="00C37F29"/>
    <w:rsid w:val="00C46784"/>
    <w:rsid w:val="00C96944"/>
    <w:rsid w:val="00CA30F7"/>
    <w:rsid w:val="00CB528A"/>
    <w:rsid w:val="00CD3285"/>
    <w:rsid w:val="00CE7AF2"/>
    <w:rsid w:val="00CF34CE"/>
    <w:rsid w:val="00D03497"/>
    <w:rsid w:val="00D250F2"/>
    <w:rsid w:val="00D569B2"/>
    <w:rsid w:val="00D736A4"/>
    <w:rsid w:val="00D86CC9"/>
    <w:rsid w:val="00D95B5E"/>
    <w:rsid w:val="00DB633E"/>
    <w:rsid w:val="00DD0E62"/>
    <w:rsid w:val="00DD58DD"/>
    <w:rsid w:val="00DF5CB2"/>
    <w:rsid w:val="00DF613B"/>
    <w:rsid w:val="00E15039"/>
    <w:rsid w:val="00E24886"/>
    <w:rsid w:val="00E6410E"/>
    <w:rsid w:val="00E721A8"/>
    <w:rsid w:val="00E755E7"/>
    <w:rsid w:val="00E95417"/>
    <w:rsid w:val="00ED10E4"/>
    <w:rsid w:val="00EF78BA"/>
    <w:rsid w:val="00F2229D"/>
    <w:rsid w:val="00F240B8"/>
    <w:rsid w:val="00F45056"/>
    <w:rsid w:val="00F54050"/>
    <w:rsid w:val="00F67857"/>
    <w:rsid w:val="00F7503F"/>
    <w:rsid w:val="00F82F57"/>
    <w:rsid w:val="00F92F32"/>
    <w:rsid w:val="00FA2C38"/>
    <w:rsid w:val="00FC27B8"/>
    <w:rsid w:val="00FD7490"/>
    <w:rsid w:val="00FE7592"/>
    <w:rsid w:val="00FF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6880"/>
  <w15:docId w15:val="{D9E4D7D3-9553-1D43-8052-52FEC48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b/>
      <w:sz w:val="20"/>
    </w:rPr>
  </w:style>
  <w:style w:type="paragraph" w:styleId="berschrift1">
    <w:name w:val="heading 1"/>
    <w:basedOn w:val="Fliesstext-DMGD"/>
    <w:next w:val="Standard"/>
    <w:link w:val="berschrift1Zchn"/>
    <w:uiPriority w:val="9"/>
    <w:qFormat/>
    <w:pPr>
      <w:keepNext/>
      <w:keepLines/>
      <w:spacing w:before="240" w:after="0"/>
      <w:outlineLvl w:val="0"/>
    </w:pPr>
    <w:rPr>
      <w:rFonts w:eastAsia="Calibri Light" w:cs="Calibri Light"/>
      <w:b/>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eastAsia="Calibri Light" w:cs="Calibri Light"/>
      <w:sz w:val="24"/>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Calibri Light" w:eastAsia="Calibri Light" w:hAnsi="Calibri Light" w:cs="Calibri Light"/>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Calibri" w:eastAsia="Calibri Light" w:hAnsi="Calibri" w:cs="Calibri Light"/>
      <w:b/>
      <w:sz w:val="32"/>
      <w:szCs w:val="32"/>
    </w:rPr>
  </w:style>
  <w:style w:type="character" w:customStyle="1" w:styleId="berschrift2Zchn">
    <w:name w:val="Überschrift 2 Zchn"/>
    <w:basedOn w:val="Absatz-Standardschriftart"/>
    <w:link w:val="berschrift2"/>
    <w:uiPriority w:val="9"/>
    <w:rPr>
      <w:rFonts w:ascii="Calibri" w:eastAsia="Calibri Light" w:hAnsi="Calibri" w:cs="Calibri Light"/>
      <w:b/>
      <w:sz w:val="24"/>
      <w:szCs w:val="26"/>
    </w:rPr>
  </w:style>
  <w:style w:type="paragraph" w:customStyle="1" w:styleId="Fliesstext-DMGD">
    <w:name w:val="Fliesstext-DMGD"/>
    <w:basedOn w:val="Standard"/>
    <w:link w:val="Fliesstext-DMGDZchn"/>
    <w:qFormat/>
    <w:pPr>
      <w:spacing w:line="276" w:lineRule="auto"/>
    </w:pPr>
    <w:rPr>
      <w:b w:val="0"/>
      <w:szCs w:val="20"/>
    </w:rPr>
  </w:style>
  <w:style w:type="character" w:styleId="Hyperlink">
    <w:name w:val="Hyperlink"/>
    <w:basedOn w:val="Absatz-Standardschriftart"/>
    <w:uiPriority w:val="99"/>
    <w:unhideWhenUsed/>
    <w:rPr>
      <w:color w:val="0563C1" w:themeColor="hyperlink"/>
      <w:u w:val="single"/>
    </w:rPr>
  </w:style>
  <w:style w:type="character" w:customStyle="1" w:styleId="Fliesstext-DMGDZchn">
    <w:name w:val="Fliesstext-DMGD Zchn"/>
    <w:basedOn w:val="Absatz-Standardschriftart"/>
    <w:link w:val="Fliesstext-DMGD"/>
    <w:rPr>
      <w:rFonts w:ascii="Calibri" w:hAnsi="Calibri"/>
      <w:sz w:val="20"/>
      <w:szCs w:val="20"/>
    </w:rPr>
  </w:style>
  <w:style w:type="character" w:styleId="NichtaufgelsteErwhnung">
    <w:name w:val="Unresolved Mention"/>
    <w:basedOn w:val="Absatz-Standardschriftart"/>
    <w:uiPriority w:val="99"/>
    <w:semiHidden/>
    <w:unhideWhenUsed/>
    <w:rPr>
      <w:color w:val="605E5C"/>
      <w:shd w:val="clear" w:color="E1DFDD" w:fill="E1DFDD"/>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uiPriority w:val="1"/>
    <w:pPr>
      <w:spacing w:after="0" w:line="240" w:lineRule="auto"/>
    </w:pPr>
    <w:rPr>
      <w:rFonts w:ascii="Bliss 2 Medium" w:hAnsi="Bliss 2 Medium"/>
      <w:sz w:val="20"/>
    </w:rPr>
  </w:style>
  <w:style w:type="character" w:customStyle="1" w:styleId="berschrift3Zchn">
    <w:name w:val="Überschrift 3 Zchn"/>
    <w:basedOn w:val="Absatz-Standardschriftart"/>
    <w:link w:val="berschrift3"/>
    <w:uiPriority w:val="9"/>
    <w:rPr>
      <w:rFonts w:ascii="Calibri Light" w:eastAsia="Calibri Light" w:hAnsi="Calibri Light" w:cs="Calibri Light"/>
      <w:color w:val="1F3763" w:themeColor="accent1" w:themeShade="7F"/>
      <w:sz w:val="24"/>
      <w:szCs w:val="24"/>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b/>
      <w:sz w:val="18"/>
      <w:szCs w:val="18"/>
    </w:rPr>
  </w:style>
  <w:style w:type="character" w:styleId="BesuchterLink">
    <w:name w:val="FollowedHyperlink"/>
    <w:basedOn w:val="Absatz-Standardschriftart"/>
    <w:uiPriority w:val="99"/>
    <w:semiHidden/>
    <w:unhideWhenUsed/>
    <w:rsid w:val="0080414D"/>
    <w:rPr>
      <w:color w:val="954F72" w:themeColor="followedHyperlink"/>
      <w:u w:val="single"/>
    </w:rPr>
  </w:style>
  <w:style w:type="paragraph" w:styleId="berarbeitung">
    <w:name w:val="Revision"/>
    <w:hidden/>
    <w:uiPriority w:val="99"/>
    <w:semiHidden/>
    <w:rsid w:val="001076A0"/>
    <w:pPr>
      <w:spacing w:after="0" w:line="240" w:lineRule="auto"/>
    </w:pPr>
    <w:rPr>
      <w:b/>
      <w:sz w:val="20"/>
    </w:rPr>
  </w:style>
  <w:style w:type="character" w:styleId="Kommentarzeichen">
    <w:name w:val="annotation reference"/>
    <w:basedOn w:val="Absatz-Standardschriftart"/>
    <w:uiPriority w:val="99"/>
    <w:semiHidden/>
    <w:unhideWhenUsed/>
    <w:rsid w:val="00A611BB"/>
    <w:rPr>
      <w:sz w:val="16"/>
      <w:szCs w:val="16"/>
    </w:rPr>
  </w:style>
  <w:style w:type="paragraph" w:styleId="Kommentartext">
    <w:name w:val="annotation text"/>
    <w:basedOn w:val="Standard"/>
    <w:link w:val="KommentartextZchn"/>
    <w:uiPriority w:val="99"/>
    <w:semiHidden/>
    <w:unhideWhenUsed/>
    <w:rsid w:val="00A611BB"/>
    <w:pPr>
      <w:widowControl w:val="0"/>
      <w:spacing w:after="0" w:line="240" w:lineRule="auto"/>
    </w:pPr>
    <w:rPr>
      <w:rFonts w:asciiTheme="minorHAnsi" w:eastAsiaTheme="minorHAnsi" w:hAnsiTheme="minorHAnsi" w:cstheme="minorBidi"/>
      <w:b w:val="0"/>
      <w:szCs w:val="20"/>
    </w:rPr>
  </w:style>
  <w:style w:type="character" w:customStyle="1" w:styleId="KommentartextZchn">
    <w:name w:val="Kommentartext Zchn"/>
    <w:basedOn w:val="Absatz-Standardschriftart"/>
    <w:link w:val="Kommentartext"/>
    <w:uiPriority w:val="99"/>
    <w:semiHidden/>
    <w:rsid w:val="00A611BB"/>
    <w:rPr>
      <w:rFonts w:asciiTheme="minorHAnsi" w:eastAsiaTheme="minorHAnsi" w:hAnsiTheme="minorHAnsi" w:cstheme="minorBidi"/>
      <w:sz w:val="20"/>
      <w:szCs w:val="20"/>
    </w:rPr>
  </w:style>
  <w:style w:type="character" w:customStyle="1" w:styleId="chg1">
    <w:name w:val="_ch_g1"/>
    <w:basedOn w:val="Absatz-Standardschriftart"/>
    <w:rsid w:val="0045675D"/>
  </w:style>
  <w:style w:type="character" w:styleId="Fett">
    <w:name w:val="Strong"/>
    <w:basedOn w:val="Absatz-Standardschriftart"/>
    <w:rsid w:val="00206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mgd@uni-sie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siegen.de/lwf/departments/digitalegesundheitswissenschaften/studium/pruefungsamt/studieninhalte/index.html?m=e&amp;lang=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Taplan</dc:creator>
  <cp:keywords/>
  <dc:description/>
  <cp:lastModifiedBy>Taplan, Janine</cp:lastModifiedBy>
  <cp:revision>12</cp:revision>
  <cp:lastPrinted>2023-01-11T17:21:00Z</cp:lastPrinted>
  <dcterms:created xsi:type="dcterms:W3CDTF">2025-03-24T13:38:00Z</dcterms:created>
  <dcterms:modified xsi:type="dcterms:W3CDTF">2025-11-03T11:10:00Z</dcterms:modified>
</cp:coreProperties>
</file>