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7DE1AE1B" w:rsidR="00CA4392" w:rsidRDefault="002D1FB5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Zu Besuch in der</w:t>
      </w:r>
      <w:r w:rsidR="0008781E">
        <w:rPr>
          <w:bCs/>
          <w:sz w:val="32"/>
          <w:szCs w:val="32"/>
        </w:rPr>
        <w:t xml:space="preserve"> </w:t>
      </w:r>
      <w:r w:rsidR="001D79BD">
        <w:rPr>
          <w:bCs/>
          <w:sz w:val="32"/>
          <w:szCs w:val="32"/>
        </w:rPr>
        <w:t>d</w:t>
      </w:r>
      <w:r w:rsidR="0008781E">
        <w:rPr>
          <w:bCs/>
          <w:sz w:val="32"/>
          <w:szCs w:val="32"/>
        </w:rPr>
        <w:t>igitale</w:t>
      </w:r>
      <w:r>
        <w:rPr>
          <w:bCs/>
          <w:sz w:val="32"/>
          <w:szCs w:val="32"/>
        </w:rPr>
        <w:t>n</w:t>
      </w:r>
      <w:r w:rsidR="004D2DE2">
        <w:rPr>
          <w:bCs/>
          <w:sz w:val="32"/>
          <w:szCs w:val="32"/>
        </w:rPr>
        <w:t xml:space="preserve"> </w:t>
      </w:r>
      <w:r w:rsidR="001D79BD">
        <w:rPr>
          <w:bCs/>
          <w:sz w:val="32"/>
          <w:szCs w:val="32"/>
        </w:rPr>
        <w:t>DIHVA-</w:t>
      </w:r>
      <w:r w:rsidR="004D2DE2">
        <w:rPr>
          <w:bCs/>
          <w:sz w:val="32"/>
          <w:szCs w:val="32"/>
        </w:rPr>
        <w:t>Praxis in</w:t>
      </w:r>
      <w:r w:rsidR="0008781E">
        <w:rPr>
          <w:bCs/>
          <w:sz w:val="32"/>
          <w:szCs w:val="32"/>
        </w:rPr>
        <w:t xml:space="preserve"> </w:t>
      </w:r>
      <w:proofErr w:type="spellStart"/>
      <w:r w:rsidR="0008781E">
        <w:rPr>
          <w:bCs/>
          <w:sz w:val="32"/>
          <w:szCs w:val="32"/>
        </w:rPr>
        <w:t>Etteln</w:t>
      </w:r>
      <w:proofErr w:type="spellEnd"/>
    </w:p>
    <w:p w14:paraId="1F504583" w14:textId="7ED89A91" w:rsidR="00C64FF9" w:rsidRPr="00B5014F" w:rsidRDefault="00B50951" w:rsidP="00CA4392">
      <w:pPr>
        <w:rPr>
          <w:color w:val="808080"/>
        </w:rPr>
      </w:pPr>
      <w:r>
        <w:rPr>
          <w:color w:val="808080" w:themeColor="background1" w:themeShade="80"/>
        </w:rPr>
        <w:t>24</w:t>
      </w:r>
      <w:r w:rsidR="00C64FF9" w:rsidRPr="00936D79">
        <w:rPr>
          <w:color w:val="808080" w:themeColor="background1" w:themeShade="80"/>
        </w:rPr>
        <w:t xml:space="preserve">. </w:t>
      </w:r>
      <w:r w:rsidR="001B5835">
        <w:rPr>
          <w:color w:val="808080" w:themeColor="background1" w:themeShade="80"/>
        </w:rPr>
        <w:t>Februar</w:t>
      </w:r>
      <w:r w:rsidR="00C64FF9" w:rsidRPr="00936D79">
        <w:rPr>
          <w:color w:val="808080" w:themeColor="background1" w:themeShade="80"/>
        </w:rPr>
        <w:t xml:space="preserve"> 202</w:t>
      </w:r>
      <w:r w:rsidR="001B5835">
        <w:rPr>
          <w:color w:val="808080" w:themeColor="background1" w:themeShade="80"/>
        </w:rPr>
        <w:t>6</w:t>
      </w:r>
      <w:r w:rsidR="00C64FF9" w:rsidRPr="00B5014F">
        <w:rPr>
          <w:color w:val="808080" w:themeColor="background1" w:themeShade="80"/>
        </w:rPr>
        <w:t xml:space="preserve"> | </w:t>
      </w:r>
      <w:r>
        <w:rPr>
          <w:color w:val="808080" w:themeColor="background1" w:themeShade="80"/>
        </w:rPr>
        <w:t>J</w:t>
      </w:r>
      <w:r w:rsidR="00D33360">
        <w:rPr>
          <w:color w:val="808080" w:themeColor="background1" w:themeShade="80"/>
        </w:rPr>
        <w:t xml:space="preserve">. </w:t>
      </w:r>
      <w:r>
        <w:rPr>
          <w:color w:val="808080" w:themeColor="background1" w:themeShade="80"/>
        </w:rPr>
        <w:t>Taplan</w:t>
      </w:r>
    </w:p>
    <w:p w14:paraId="2890E179" w14:textId="51F4CA30" w:rsidR="00600681" w:rsidRPr="00600681" w:rsidRDefault="00600681" w:rsidP="00600681">
      <w:pPr>
        <w:rPr>
          <w:szCs w:val="20"/>
        </w:rPr>
      </w:pPr>
      <w:r w:rsidRPr="00C42D34">
        <w:rPr>
          <w:szCs w:val="20"/>
        </w:rPr>
        <w:t>Am 11. Februar 2026 besuchten Dr. Olaf Gaus</w:t>
      </w:r>
      <w:r w:rsidRPr="00600681">
        <w:rPr>
          <w:szCs w:val="20"/>
        </w:rPr>
        <w:t xml:space="preserve">, </w:t>
      </w:r>
      <w:r w:rsidRPr="00C42D34">
        <w:rPr>
          <w:szCs w:val="20"/>
        </w:rPr>
        <w:t>Geschäftsführender Leiter der D</w:t>
      </w:r>
      <w:r w:rsidRPr="00600681">
        <w:rPr>
          <w:szCs w:val="20"/>
        </w:rPr>
        <w:t>igitalen Modellregion Gesundheit Dreiländereck (DMGD),</w:t>
      </w:r>
      <w:r w:rsidRPr="00C42D34">
        <w:rPr>
          <w:szCs w:val="20"/>
        </w:rPr>
        <w:t xml:space="preserve"> sowie Prof. Dr.-Ing. Kai Hahn und Dr. Christian Weber</w:t>
      </w:r>
      <w:r w:rsidRPr="00600681">
        <w:rPr>
          <w:szCs w:val="20"/>
        </w:rPr>
        <w:t xml:space="preserve">, Wissenschaftliche Leiter der </w:t>
      </w:r>
      <w:r w:rsidRPr="00C42D34">
        <w:rPr>
          <w:szCs w:val="20"/>
        </w:rPr>
        <w:t xml:space="preserve">Arbeitsgruppe </w:t>
      </w:r>
      <w:r w:rsidRPr="00600681">
        <w:rPr>
          <w:szCs w:val="20"/>
        </w:rPr>
        <w:t xml:space="preserve">Medizinische Informatik und </w:t>
      </w:r>
      <w:proofErr w:type="spellStart"/>
      <w:r w:rsidRPr="00600681">
        <w:rPr>
          <w:szCs w:val="20"/>
        </w:rPr>
        <w:t>Graphbasierte</w:t>
      </w:r>
      <w:proofErr w:type="spellEnd"/>
      <w:r w:rsidRPr="00600681">
        <w:rPr>
          <w:szCs w:val="20"/>
        </w:rPr>
        <w:t xml:space="preserve"> Systeme (</w:t>
      </w:r>
      <w:hyperlink r:id="rId7" w:history="1">
        <w:r w:rsidRPr="00020308">
          <w:rPr>
            <w:rStyle w:val="Hyperlink"/>
            <w:szCs w:val="20"/>
          </w:rPr>
          <w:t>.MIGS</w:t>
        </w:r>
      </w:hyperlink>
      <w:r w:rsidRPr="00C42D34">
        <w:rPr>
          <w:szCs w:val="20"/>
        </w:rPr>
        <w:t xml:space="preserve">) </w:t>
      </w:r>
      <w:r w:rsidRPr="00600681">
        <w:rPr>
          <w:szCs w:val="20"/>
        </w:rPr>
        <w:t xml:space="preserve">der Universität Siegen </w:t>
      </w:r>
      <w:r w:rsidRPr="007B1525">
        <w:rPr>
          <w:szCs w:val="20"/>
        </w:rPr>
        <w:t xml:space="preserve">die digitale DIHVA-Praxis von Dr. </w:t>
      </w:r>
      <w:r w:rsidR="00564410" w:rsidRPr="007B1525">
        <w:rPr>
          <w:szCs w:val="20"/>
        </w:rPr>
        <w:t xml:space="preserve">med. </w:t>
      </w:r>
      <w:r w:rsidRPr="007B1525">
        <w:rPr>
          <w:szCs w:val="20"/>
        </w:rPr>
        <w:t xml:space="preserve">Thomas Bandorski im modernen </w:t>
      </w:r>
      <w:hyperlink r:id="rId8" w:history="1">
        <w:r w:rsidRPr="00020308">
          <w:rPr>
            <w:rStyle w:val="Hyperlink"/>
            <w:szCs w:val="20"/>
          </w:rPr>
          <w:t xml:space="preserve">Dorf </w:t>
        </w:r>
        <w:proofErr w:type="spellStart"/>
        <w:r w:rsidRPr="00020308">
          <w:rPr>
            <w:rStyle w:val="Hyperlink"/>
            <w:szCs w:val="20"/>
          </w:rPr>
          <w:t>Etteln</w:t>
        </w:r>
        <w:proofErr w:type="spellEnd"/>
      </w:hyperlink>
      <w:r w:rsidRPr="007B1525">
        <w:rPr>
          <w:szCs w:val="20"/>
        </w:rPr>
        <w:t xml:space="preserve">. </w:t>
      </w:r>
      <w:r w:rsidR="007B1525" w:rsidRPr="007B1525">
        <w:rPr>
          <w:szCs w:val="20"/>
        </w:rPr>
        <w:t xml:space="preserve">Vor Ort erhielten </w:t>
      </w:r>
      <w:r w:rsidR="003D2CC9">
        <w:rPr>
          <w:szCs w:val="20"/>
        </w:rPr>
        <w:t xml:space="preserve">die Wissenschaftler </w:t>
      </w:r>
      <w:r w:rsidR="007B1525" w:rsidRPr="007B1525">
        <w:rPr>
          <w:szCs w:val="20"/>
        </w:rPr>
        <w:t>Einblicke in die hybriden Abläufe der Praxis</w:t>
      </w:r>
      <w:r w:rsidR="0064270E">
        <w:rPr>
          <w:szCs w:val="20"/>
        </w:rPr>
        <w:t xml:space="preserve">. Dahinter steht das Ziel, </w:t>
      </w:r>
      <w:r w:rsidR="007B1525" w:rsidRPr="007B1525">
        <w:rPr>
          <w:szCs w:val="20"/>
        </w:rPr>
        <w:t xml:space="preserve">eine wohnortnahe </w:t>
      </w:r>
      <w:r w:rsidR="007B1525">
        <w:rPr>
          <w:szCs w:val="20"/>
        </w:rPr>
        <w:t xml:space="preserve">ambulante </w:t>
      </w:r>
      <w:r w:rsidR="007B1525" w:rsidRPr="007B1525">
        <w:rPr>
          <w:szCs w:val="20"/>
        </w:rPr>
        <w:t xml:space="preserve">Versorgung ohne lange Wartezeiten im Falle von typischen Gesundheitsbeschwerden sicherzustellen. </w:t>
      </w:r>
    </w:p>
    <w:p w14:paraId="5926A790" w14:textId="4BCBEDA5" w:rsidR="00600681" w:rsidRDefault="00600681" w:rsidP="00600681">
      <w:pPr>
        <w:rPr>
          <w:b w:val="0"/>
          <w:bCs/>
          <w:szCs w:val="20"/>
        </w:rPr>
      </w:pPr>
      <w:r w:rsidRPr="00600681">
        <w:rPr>
          <w:b w:val="0"/>
          <w:bCs/>
          <w:szCs w:val="20"/>
        </w:rPr>
        <w:t xml:space="preserve">Das etwa zehn Kilometer südlich von Paderborn gelegene </w:t>
      </w:r>
      <w:proofErr w:type="spellStart"/>
      <w:r w:rsidRPr="00600681">
        <w:rPr>
          <w:b w:val="0"/>
          <w:bCs/>
          <w:szCs w:val="20"/>
        </w:rPr>
        <w:t>Etteln</w:t>
      </w:r>
      <w:proofErr w:type="spellEnd"/>
      <w:r w:rsidRPr="00600681">
        <w:rPr>
          <w:b w:val="0"/>
          <w:bCs/>
          <w:szCs w:val="20"/>
        </w:rPr>
        <w:t xml:space="preserve"> in der Gemeinde Borchen hat sich seit 2018 zu einem digitalen Dorf entwickelt. Teil dieses Transformationsprozesses sind beispielsweise der von Einwohnern eigeninitiativ organisierte vollflächige Glasfaserausbau, eine </w:t>
      </w:r>
      <w:r w:rsidR="00B50951">
        <w:rPr>
          <w:b w:val="0"/>
          <w:bCs/>
          <w:szCs w:val="20"/>
        </w:rPr>
        <w:t xml:space="preserve">eigene </w:t>
      </w:r>
      <w:r w:rsidRPr="00600681">
        <w:rPr>
          <w:b w:val="0"/>
          <w:bCs/>
          <w:szCs w:val="20"/>
        </w:rPr>
        <w:t>Dorf-App sowie eine digitale Mitfahrbank, in der Wartende über eine Anzeige ihr</w:t>
      </w:r>
      <w:r w:rsidR="0047406A">
        <w:rPr>
          <w:b w:val="0"/>
          <w:bCs/>
          <w:szCs w:val="20"/>
        </w:rPr>
        <w:t xml:space="preserve">en gewünschten Zielort </w:t>
      </w:r>
      <w:r w:rsidR="00B50951">
        <w:rPr>
          <w:b w:val="0"/>
          <w:bCs/>
          <w:szCs w:val="20"/>
        </w:rPr>
        <w:t>eingeben</w:t>
      </w:r>
      <w:r w:rsidRPr="00600681">
        <w:rPr>
          <w:b w:val="0"/>
          <w:bCs/>
          <w:szCs w:val="20"/>
        </w:rPr>
        <w:t xml:space="preserve"> </w:t>
      </w:r>
      <w:r w:rsidR="0047406A">
        <w:rPr>
          <w:b w:val="0"/>
          <w:bCs/>
          <w:szCs w:val="20"/>
        </w:rPr>
        <w:t xml:space="preserve">können </w:t>
      </w:r>
      <w:r w:rsidRPr="00600681">
        <w:rPr>
          <w:b w:val="0"/>
          <w:bCs/>
          <w:szCs w:val="20"/>
        </w:rPr>
        <w:t xml:space="preserve">und so für </w:t>
      </w:r>
      <w:r w:rsidR="00B50951">
        <w:rPr>
          <w:b w:val="0"/>
          <w:bCs/>
          <w:szCs w:val="20"/>
        </w:rPr>
        <w:t>herannahende</w:t>
      </w:r>
      <w:r w:rsidRPr="00600681">
        <w:rPr>
          <w:b w:val="0"/>
          <w:bCs/>
          <w:szCs w:val="20"/>
        </w:rPr>
        <w:t xml:space="preserve"> Autofahrer</w:t>
      </w:r>
      <w:r w:rsidR="00EE760C">
        <w:rPr>
          <w:b w:val="0"/>
          <w:bCs/>
          <w:szCs w:val="20"/>
        </w:rPr>
        <w:t>*innen</w:t>
      </w:r>
      <w:r w:rsidRPr="00600681">
        <w:rPr>
          <w:b w:val="0"/>
          <w:bCs/>
          <w:szCs w:val="20"/>
        </w:rPr>
        <w:t xml:space="preserve"> sichtbar machen. </w:t>
      </w:r>
      <w:r w:rsidR="00EE760C">
        <w:rPr>
          <w:b w:val="0"/>
          <w:bCs/>
          <w:szCs w:val="20"/>
        </w:rPr>
        <w:t xml:space="preserve">Diese digitalen Hilfsmittel werden </w:t>
      </w:r>
      <w:proofErr w:type="gramStart"/>
      <w:r w:rsidR="00EE760C">
        <w:rPr>
          <w:b w:val="0"/>
          <w:bCs/>
          <w:szCs w:val="20"/>
        </w:rPr>
        <w:t xml:space="preserve">von den </w:t>
      </w:r>
      <w:r w:rsidR="0047406A">
        <w:rPr>
          <w:b w:val="0"/>
          <w:bCs/>
          <w:szCs w:val="20"/>
        </w:rPr>
        <w:t>B</w:t>
      </w:r>
      <w:r w:rsidR="00EE760C">
        <w:rPr>
          <w:b w:val="0"/>
          <w:bCs/>
          <w:szCs w:val="20"/>
        </w:rPr>
        <w:t>ewohner</w:t>
      </w:r>
      <w:proofErr w:type="gramEnd"/>
      <w:r w:rsidR="00EE760C">
        <w:rPr>
          <w:b w:val="0"/>
          <w:bCs/>
          <w:szCs w:val="20"/>
        </w:rPr>
        <w:t xml:space="preserve">*innen angenommen. </w:t>
      </w:r>
      <w:r w:rsidR="00B50951">
        <w:rPr>
          <w:b w:val="0"/>
          <w:bCs/>
          <w:szCs w:val="20"/>
        </w:rPr>
        <w:t xml:space="preserve">Zu diesen und weiteren Entwicklungen beigetragen hat insbesondere </w:t>
      </w:r>
      <w:hyperlink r:id="rId9" w:history="1">
        <w:r w:rsidR="00B50951" w:rsidRPr="00020308">
          <w:rPr>
            <w:rStyle w:val="Hyperlink"/>
            <w:b w:val="0"/>
            <w:bCs/>
            <w:szCs w:val="20"/>
          </w:rPr>
          <w:t>Ortsvorsteher Ulrich Ahle</w:t>
        </w:r>
      </w:hyperlink>
      <w:r w:rsidR="00B50951" w:rsidRPr="00E97917">
        <w:rPr>
          <w:b w:val="0"/>
          <w:bCs/>
          <w:szCs w:val="20"/>
        </w:rPr>
        <w:t xml:space="preserve">, IT-Experte und CEO </w:t>
      </w:r>
      <w:r w:rsidR="00E97917" w:rsidRPr="00E97917">
        <w:rPr>
          <w:b w:val="0"/>
          <w:bCs/>
          <w:szCs w:val="20"/>
        </w:rPr>
        <w:t xml:space="preserve">der </w:t>
      </w:r>
      <w:hyperlink r:id="rId10" w:history="1">
        <w:r w:rsidR="00E97917" w:rsidRPr="00020308">
          <w:rPr>
            <w:rStyle w:val="Hyperlink"/>
            <w:b w:val="0"/>
            <w:bCs/>
            <w:szCs w:val="20"/>
          </w:rPr>
          <w:t xml:space="preserve">Gaia-X European </w:t>
        </w:r>
        <w:proofErr w:type="spellStart"/>
        <w:r w:rsidR="00E97917" w:rsidRPr="00020308">
          <w:rPr>
            <w:rStyle w:val="Hyperlink"/>
            <w:b w:val="0"/>
            <w:bCs/>
            <w:szCs w:val="20"/>
          </w:rPr>
          <w:t>Association</w:t>
        </w:r>
        <w:proofErr w:type="spellEnd"/>
        <w:r w:rsidR="00E97917" w:rsidRPr="00020308">
          <w:rPr>
            <w:rStyle w:val="Hyperlink"/>
            <w:b w:val="0"/>
            <w:bCs/>
            <w:szCs w:val="20"/>
          </w:rPr>
          <w:t xml:space="preserve"> </w:t>
        </w:r>
        <w:proofErr w:type="spellStart"/>
        <w:r w:rsidR="00E97917" w:rsidRPr="00020308">
          <w:rPr>
            <w:rStyle w:val="Hyperlink"/>
            <w:b w:val="0"/>
            <w:bCs/>
            <w:szCs w:val="20"/>
          </w:rPr>
          <w:t>for</w:t>
        </w:r>
        <w:proofErr w:type="spellEnd"/>
        <w:r w:rsidR="00E97917" w:rsidRPr="00020308">
          <w:rPr>
            <w:rStyle w:val="Hyperlink"/>
            <w:b w:val="0"/>
            <w:bCs/>
            <w:szCs w:val="20"/>
          </w:rPr>
          <w:t xml:space="preserve"> Data and Cloud AISBL</w:t>
        </w:r>
      </w:hyperlink>
      <w:r w:rsidR="00E97917" w:rsidRPr="00E97917">
        <w:rPr>
          <w:b w:val="0"/>
          <w:bCs/>
          <w:szCs w:val="20"/>
        </w:rPr>
        <w:t xml:space="preserve">. </w:t>
      </w:r>
    </w:p>
    <w:p w14:paraId="64BF1076" w14:textId="2C98499A" w:rsidR="00C034A7" w:rsidRDefault="00E97917" w:rsidP="00600681">
      <w:pPr>
        <w:rPr>
          <w:b w:val="0"/>
          <w:bCs/>
          <w:szCs w:val="20"/>
        </w:rPr>
      </w:pPr>
      <w:r>
        <w:rPr>
          <w:b w:val="0"/>
          <w:bCs/>
          <w:szCs w:val="20"/>
        </w:rPr>
        <w:t>D</w:t>
      </w:r>
      <w:r w:rsidR="00EE760C">
        <w:rPr>
          <w:b w:val="0"/>
          <w:bCs/>
          <w:szCs w:val="20"/>
        </w:rPr>
        <w:t>en</w:t>
      </w:r>
      <w:r>
        <w:rPr>
          <w:b w:val="0"/>
          <w:bCs/>
          <w:szCs w:val="20"/>
        </w:rPr>
        <w:t xml:space="preserve"> fortschrittlichen Rahmen </w:t>
      </w:r>
      <w:r w:rsidR="00EE760C">
        <w:rPr>
          <w:b w:val="0"/>
          <w:bCs/>
          <w:szCs w:val="20"/>
        </w:rPr>
        <w:t xml:space="preserve">des Dorfes </w:t>
      </w:r>
      <w:r>
        <w:rPr>
          <w:b w:val="0"/>
          <w:bCs/>
          <w:szCs w:val="20"/>
        </w:rPr>
        <w:t xml:space="preserve">griff Dr. </w:t>
      </w:r>
      <w:r w:rsidR="00564410">
        <w:rPr>
          <w:b w:val="0"/>
          <w:bCs/>
          <w:szCs w:val="20"/>
        </w:rPr>
        <w:t xml:space="preserve">med. </w:t>
      </w:r>
      <w:r>
        <w:rPr>
          <w:b w:val="0"/>
          <w:bCs/>
          <w:szCs w:val="20"/>
        </w:rPr>
        <w:t xml:space="preserve">Thomas Bandorski, niedergelassener Hausarzt in </w:t>
      </w:r>
      <w:r w:rsidRPr="00E97917">
        <w:rPr>
          <w:b w:val="0"/>
          <w:bCs/>
          <w:szCs w:val="20"/>
        </w:rPr>
        <w:t xml:space="preserve">der </w:t>
      </w:r>
      <w:hyperlink r:id="rId11" w:history="1">
        <w:r w:rsidRPr="00020308">
          <w:rPr>
            <w:rStyle w:val="Hyperlink"/>
            <w:b w:val="0"/>
            <w:bCs/>
            <w:szCs w:val="20"/>
          </w:rPr>
          <w:t xml:space="preserve">Praxis Dr. </w:t>
        </w:r>
        <w:proofErr w:type="spellStart"/>
        <w:r w:rsidRPr="00020308">
          <w:rPr>
            <w:rStyle w:val="Hyperlink"/>
            <w:b w:val="0"/>
            <w:bCs/>
            <w:szCs w:val="20"/>
          </w:rPr>
          <w:t>Bandorski</w:t>
        </w:r>
        <w:proofErr w:type="spellEnd"/>
        <w:r w:rsidRPr="00020308">
          <w:rPr>
            <w:rStyle w:val="Hyperlink"/>
            <w:b w:val="0"/>
            <w:bCs/>
            <w:szCs w:val="20"/>
          </w:rPr>
          <w:t xml:space="preserve"> + Schäfer</w:t>
        </w:r>
      </w:hyperlink>
      <w:r w:rsidRPr="00E97917">
        <w:rPr>
          <w:b w:val="0"/>
          <w:bCs/>
          <w:szCs w:val="20"/>
        </w:rPr>
        <w:t xml:space="preserve"> in </w:t>
      </w:r>
      <w:r w:rsidRPr="00C034A7">
        <w:rPr>
          <w:b w:val="0"/>
          <w:bCs/>
          <w:szCs w:val="20"/>
        </w:rPr>
        <w:t xml:space="preserve">Bad Wünnenberg, </w:t>
      </w:r>
      <w:r w:rsidR="00EE760C">
        <w:rPr>
          <w:b w:val="0"/>
          <w:bCs/>
          <w:szCs w:val="20"/>
        </w:rPr>
        <w:t xml:space="preserve">auf. </w:t>
      </w:r>
      <w:r w:rsidR="00EE760C" w:rsidRPr="00C034A7">
        <w:rPr>
          <w:b w:val="0"/>
          <w:bCs/>
          <w:szCs w:val="20"/>
        </w:rPr>
        <w:t xml:space="preserve">Die </w:t>
      </w:r>
      <w:r w:rsidR="0047406A">
        <w:rPr>
          <w:b w:val="0"/>
          <w:bCs/>
          <w:szCs w:val="20"/>
        </w:rPr>
        <w:t>Hausarztp</w:t>
      </w:r>
      <w:r w:rsidR="00EE760C" w:rsidRPr="00C034A7">
        <w:rPr>
          <w:b w:val="0"/>
          <w:bCs/>
          <w:szCs w:val="20"/>
        </w:rPr>
        <w:t xml:space="preserve">raxis im Ort stand lange leer, </w:t>
      </w:r>
      <w:r w:rsidR="00EE760C">
        <w:rPr>
          <w:b w:val="0"/>
          <w:bCs/>
          <w:szCs w:val="20"/>
        </w:rPr>
        <w:t xml:space="preserve">sodass </w:t>
      </w:r>
      <w:r w:rsidR="00EE760C" w:rsidRPr="00C034A7">
        <w:rPr>
          <w:b w:val="0"/>
          <w:bCs/>
          <w:szCs w:val="20"/>
        </w:rPr>
        <w:t xml:space="preserve">viele </w:t>
      </w:r>
      <w:r w:rsidR="00EE760C">
        <w:rPr>
          <w:b w:val="0"/>
          <w:bCs/>
          <w:szCs w:val="20"/>
        </w:rPr>
        <w:t>Anwohner*innen</w:t>
      </w:r>
      <w:r w:rsidR="00EE760C" w:rsidRPr="00C034A7">
        <w:rPr>
          <w:b w:val="0"/>
          <w:bCs/>
          <w:szCs w:val="20"/>
        </w:rPr>
        <w:t xml:space="preserve"> auf </w:t>
      </w:r>
      <w:r w:rsidR="00EE760C">
        <w:rPr>
          <w:b w:val="0"/>
          <w:bCs/>
          <w:szCs w:val="20"/>
        </w:rPr>
        <w:t>Praxen</w:t>
      </w:r>
      <w:r w:rsidR="00EE760C" w:rsidRPr="00C034A7">
        <w:rPr>
          <w:b w:val="0"/>
          <w:bCs/>
          <w:szCs w:val="20"/>
        </w:rPr>
        <w:t xml:space="preserve"> im Umland </w:t>
      </w:r>
      <w:proofErr w:type="gramStart"/>
      <w:r w:rsidR="00EE760C" w:rsidRPr="00C034A7">
        <w:rPr>
          <w:b w:val="0"/>
          <w:bCs/>
          <w:szCs w:val="20"/>
        </w:rPr>
        <w:t>aus</w:t>
      </w:r>
      <w:r w:rsidR="00564410">
        <w:rPr>
          <w:b w:val="0"/>
          <w:bCs/>
          <w:szCs w:val="20"/>
        </w:rPr>
        <w:t>wichen</w:t>
      </w:r>
      <w:proofErr w:type="gramEnd"/>
      <w:r w:rsidR="00EE760C" w:rsidRPr="00C034A7">
        <w:rPr>
          <w:b w:val="0"/>
          <w:bCs/>
          <w:szCs w:val="20"/>
        </w:rPr>
        <w:t>.</w:t>
      </w:r>
      <w:r w:rsidR="00EE760C">
        <w:rPr>
          <w:b w:val="0"/>
          <w:bCs/>
          <w:szCs w:val="20"/>
        </w:rPr>
        <w:t xml:space="preserve"> Um die </w:t>
      </w:r>
      <w:r w:rsidRPr="00C034A7">
        <w:rPr>
          <w:b w:val="0"/>
          <w:bCs/>
          <w:szCs w:val="20"/>
        </w:rPr>
        <w:t>ambulante gesundheitliche Versorgung</w:t>
      </w:r>
      <w:r w:rsidR="00564410">
        <w:rPr>
          <w:b w:val="0"/>
          <w:bCs/>
          <w:szCs w:val="20"/>
        </w:rPr>
        <w:t xml:space="preserve"> vor Ort wieder herzustellen, </w:t>
      </w:r>
      <w:r w:rsidR="00EF5FDF">
        <w:rPr>
          <w:b w:val="0"/>
          <w:bCs/>
          <w:szCs w:val="20"/>
        </w:rPr>
        <w:t>eröffnete</w:t>
      </w:r>
      <w:r w:rsidR="00564410">
        <w:rPr>
          <w:b w:val="0"/>
          <w:bCs/>
          <w:szCs w:val="20"/>
        </w:rPr>
        <w:t xml:space="preserve"> </w:t>
      </w:r>
      <w:r w:rsidR="00600681" w:rsidRPr="00C034A7">
        <w:rPr>
          <w:b w:val="0"/>
          <w:bCs/>
          <w:szCs w:val="20"/>
        </w:rPr>
        <w:t xml:space="preserve">Dr. </w:t>
      </w:r>
      <w:r w:rsidR="00564410">
        <w:rPr>
          <w:b w:val="0"/>
          <w:bCs/>
          <w:szCs w:val="20"/>
        </w:rPr>
        <w:t xml:space="preserve">med. </w:t>
      </w:r>
      <w:r w:rsidR="00600681" w:rsidRPr="00C034A7">
        <w:rPr>
          <w:b w:val="0"/>
          <w:bCs/>
          <w:szCs w:val="20"/>
        </w:rPr>
        <w:t>Thomas Bandorski</w:t>
      </w:r>
      <w:r w:rsidR="00C034A7" w:rsidRPr="00C034A7">
        <w:rPr>
          <w:b w:val="0"/>
          <w:bCs/>
          <w:szCs w:val="20"/>
        </w:rPr>
        <w:t xml:space="preserve"> </w:t>
      </w:r>
      <w:r w:rsidR="00EF5FDF">
        <w:rPr>
          <w:b w:val="0"/>
          <w:bCs/>
          <w:szCs w:val="20"/>
        </w:rPr>
        <w:t xml:space="preserve">in den </w:t>
      </w:r>
      <w:r w:rsidR="00600681" w:rsidRPr="00C034A7">
        <w:rPr>
          <w:b w:val="0"/>
          <w:bCs/>
          <w:szCs w:val="20"/>
        </w:rPr>
        <w:t xml:space="preserve">Räumlichkeiten </w:t>
      </w:r>
      <w:r w:rsidR="00564410">
        <w:rPr>
          <w:b w:val="0"/>
          <w:bCs/>
          <w:szCs w:val="20"/>
        </w:rPr>
        <w:t xml:space="preserve">der ehemaligen Hausarztpraxis </w:t>
      </w:r>
      <w:r w:rsidR="00C034A7" w:rsidRPr="00C034A7">
        <w:rPr>
          <w:b w:val="0"/>
          <w:bCs/>
          <w:szCs w:val="20"/>
        </w:rPr>
        <w:t xml:space="preserve">die </w:t>
      </w:r>
      <w:hyperlink r:id="rId12" w:history="1">
        <w:r w:rsidR="00600681" w:rsidRPr="00020308">
          <w:rPr>
            <w:rStyle w:val="Hyperlink"/>
            <w:b w:val="0"/>
            <w:bCs/>
            <w:szCs w:val="20"/>
          </w:rPr>
          <w:t>DIHVA-Praxis Borchen-</w:t>
        </w:r>
        <w:proofErr w:type="spellStart"/>
        <w:r w:rsidR="00600681" w:rsidRPr="00020308">
          <w:rPr>
            <w:rStyle w:val="Hyperlink"/>
            <w:b w:val="0"/>
            <w:bCs/>
            <w:szCs w:val="20"/>
          </w:rPr>
          <w:t>Etteln</w:t>
        </w:r>
        <w:proofErr w:type="spellEnd"/>
      </w:hyperlink>
      <w:r w:rsidR="00600681" w:rsidRPr="00C034A7">
        <w:rPr>
          <w:b w:val="0"/>
          <w:bCs/>
          <w:szCs w:val="20"/>
        </w:rPr>
        <w:t xml:space="preserve">. </w:t>
      </w:r>
    </w:p>
    <w:p w14:paraId="3AF71987" w14:textId="78813A91" w:rsidR="00600681" w:rsidRDefault="00564410" w:rsidP="00600681">
      <w:pPr>
        <w:rPr>
          <w:b w:val="0"/>
          <w:bCs/>
          <w:szCs w:val="20"/>
        </w:rPr>
      </w:pPr>
      <w:r>
        <w:rPr>
          <w:b w:val="0"/>
          <w:bCs/>
          <w:szCs w:val="20"/>
        </w:rPr>
        <w:t>Dort trafen sich</w:t>
      </w:r>
      <w:r w:rsidRPr="00564410">
        <w:rPr>
          <w:b w:val="0"/>
          <w:bCs/>
          <w:szCs w:val="20"/>
        </w:rPr>
        <w:t xml:space="preserve"> Dr. Olaf Gaus, Geschäftsführender Leiter der DMGD, sowie Prof. Dr.-Ing. Kai Hahn und Dr. Christian Weber, Wissenschaftliche Leiter der Arbeitsgruppe </w:t>
      </w:r>
      <w:hyperlink r:id="rId13" w:history="1">
        <w:r w:rsidRPr="00020308">
          <w:rPr>
            <w:rStyle w:val="Hyperlink"/>
            <w:b w:val="0"/>
            <w:bCs/>
            <w:szCs w:val="20"/>
          </w:rPr>
          <w:t>.MIGS</w:t>
        </w:r>
      </w:hyperlink>
      <w:r w:rsidR="008349A5">
        <w:rPr>
          <w:b w:val="0"/>
          <w:bCs/>
          <w:szCs w:val="20"/>
        </w:rPr>
        <w:t>,</w:t>
      </w:r>
      <w:r>
        <w:rPr>
          <w:b w:val="0"/>
          <w:bCs/>
          <w:szCs w:val="20"/>
        </w:rPr>
        <w:t xml:space="preserve"> mit Dr. med. Thomas Bandorski</w:t>
      </w:r>
      <w:r w:rsidR="003D2CC9">
        <w:rPr>
          <w:b w:val="0"/>
          <w:bCs/>
          <w:szCs w:val="20"/>
        </w:rPr>
        <w:t xml:space="preserve"> als Betreiber der DI</w:t>
      </w:r>
      <w:r w:rsidR="00377EAA">
        <w:rPr>
          <w:b w:val="0"/>
          <w:bCs/>
          <w:szCs w:val="20"/>
        </w:rPr>
        <w:t>H</w:t>
      </w:r>
      <w:r w:rsidR="003D2CC9">
        <w:rPr>
          <w:b w:val="0"/>
          <w:bCs/>
          <w:szCs w:val="20"/>
        </w:rPr>
        <w:t>VA-Praxis sowie</w:t>
      </w:r>
      <w:r w:rsidR="008349A5">
        <w:rPr>
          <w:b w:val="0"/>
          <w:bCs/>
          <w:szCs w:val="20"/>
        </w:rPr>
        <w:t xml:space="preserve"> Antje Stavesand, </w:t>
      </w:r>
      <w:r w:rsidR="003D2CC9">
        <w:rPr>
          <w:b w:val="0"/>
          <w:bCs/>
          <w:szCs w:val="20"/>
        </w:rPr>
        <w:t>zuständige</w:t>
      </w:r>
      <w:r w:rsidR="008349A5">
        <w:rPr>
          <w:b w:val="0"/>
          <w:bCs/>
          <w:szCs w:val="20"/>
        </w:rPr>
        <w:t xml:space="preserve"> </w:t>
      </w:r>
      <w:r w:rsidR="00377EAA">
        <w:rPr>
          <w:b w:val="0"/>
          <w:bCs/>
          <w:szCs w:val="20"/>
        </w:rPr>
        <w:t>DIHVA</w:t>
      </w:r>
      <w:r w:rsidR="008349A5">
        <w:rPr>
          <w:b w:val="0"/>
          <w:bCs/>
          <w:szCs w:val="20"/>
        </w:rPr>
        <w:t>, die</w:t>
      </w:r>
      <w:r>
        <w:rPr>
          <w:b w:val="0"/>
          <w:bCs/>
          <w:szCs w:val="20"/>
        </w:rPr>
        <w:t xml:space="preserve"> sie durch die Praxis führte</w:t>
      </w:r>
      <w:r w:rsidR="008349A5">
        <w:rPr>
          <w:b w:val="0"/>
          <w:bCs/>
          <w:szCs w:val="20"/>
        </w:rPr>
        <w:t>n</w:t>
      </w:r>
      <w:r>
        <w:rPr>
          <w:b w:val="0"/>
          <w:bCs/>
          <w:szCs w:val="20"/>
        </w:rPr>
        <w:t xml:space="preserve"> und Einblicke in die hybriden Abläufe gewährte</w:t>
      </w:r>
      <w:r w:rsidR="008349A5">
        <w:rPr>
          <w:b w:val="0"/>
          <w:bCs/>
          <w:szCs w:val="20"/>
        </w:rPr>
        <w:t>n</w:t>
      </w:r>
      <w:r>
        <w:rPr>
          <w:b w:val="0"/>
          <w:bCs/>
          <w:szCs w:val="20"/>
        </w:rPr>
        <w:t xml:space="preserve">. </w:t>
      </w:r>
      <w:r w:rsidR="00600681" w:rsidRPr="00C42D34">
        <w:rPr>
          <w:b w:val="0"/>
          <w:bCs/>
          <w:szCs w:val="20"/>
        </w:rPr>
        <w:t xml:space="preserve">Die </w:t>
      </w:r>
      <w:hyperlink r:id="rId14" w:history="1">
        <w:r w:rsidR="00600681" w:rsidRPr="00020308">
          <w:rPr>
            <w:rStyle w:val="Hyperlink"/>
            <w:b w:val="0"/>
            <w:bCs/>
            <w:szCs w:val="20"/>
          </w:rPr>
          <w:t>Digitale Facharzt- und Gesundheitsversorgungsgesellschaft mbH</w:t>
        </w:r>
      </w:hyperlink>
      <w:r w:rsidR="00600681" w:rsidRPr="00C42D34">
        <w:rPr>
          <w:b w:val="0"/>
          <w:bCs/>
          <w:szCs w:val="20"/>
        </w:rPr>
        <w:t xml:space="preserve"> stellt </w:t>
      </w:r>
      <w:r w:rsidR="003D2CC9">
        <w:rPr>
          <w:b w:val="0"/>
          <w:bCs/>
          <w:szCs w:val="20"/>
        </w:rPr>
        <w:t xml:space="preserve">der </w:t>
      </w:r>
      <w:r w:rsidR="00377EAA">
        <w:rPr>
          <w:b w:val="0"/>
          <w:bCs/>
          <w:szCs w:val="20"/>
        </w:rPr>
        <w:t>DIHVA</w:t>
      </w:r>
      <w:r w:rsidR="00377EAA">
        <w:rPr>
          <w:b w:val="0"/>
          <w:bCs/>
          <w:szCs w:val="20"/>
        </w:rPr>
        <w:t xml:space="preserve"> </w:t>
      </w:r>
      <w:r w:rsidR="003D2CC9">
        <w:rPr>
          <w:b w:val="0"/>
          <w:bCs/>
          <w:szCs w:val="20"/>
        </w:rPr>
        <w:t>-Praxis</w:t>
      </w:r>
      <w:r w:rsidR="00600681" w:rsidRPr="00600681">
        <w:rPr>
          <w:b w:val="0"/>
          <w:bCs/>
          <w:szCs w:val="20"/>
        </w:rPr>
        <w:t xml:space="preserve"> </w:t>
      </w:r>
      <w:r w:rsidR="00600681" w:rsidRPr="00C42D34">
        <w:rPr>
          <w:b w:val="0"/>
          <w:bCs/>
          <w:szCs w:val="20"/>
        </w:rPr>
        <w:t>die digitale Infrastruktur sowie das Versorgungsmodell bereit.</w:t>
      </w:r>
      <w:r w:rsidR="00600681" w:rsidRPr="00600681">
        <w:rPr>
          <w:b w:val="0"/>
          <w:bCs/>
          <w:szCs w:val="20"/>
        </w:rPr>
        <w:t xml:space="preserve"> </w:t>
      </w:r>
    </w:p>
    <w:p w14:paraId="7A497EA2" w14:textId="67879B99" w:rsidR="002E251F" w:rsidRDefault="002E251F" w:rsidP="00600681">
      <w:pPr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Ziel ist </w:t>
      </w:r>
      <w:r w:rsidR="00600681" w:rsidRPr="00600681">
        <w:rPr>
          <w:b w:val="0"/>
          <w:bCs/>
          <w:szCs w:val="20"/>
        </w:rPr>
        <w:t xml:space="preserve">eine </w:t>
      </w:r>
      <w:r w:rsidR="00600681" w:rsidRPr="00C42D34">
        <w:rPr>
          <w:b w:val="0"/>
          <w:bCs/>
          <w:szCs w:val="20"/>
        </w:rPr>
        <w:t>wohnortnahe Versorgung ohne lange Wartezeiten</w:t>
      </w:r>
      <w:r>
        <w:rPr>
          <w:b w:val="0"/>
          <w:bCs/>
          <w:szCs w:val="20"/>
        </w:rPr>
        <w:t xml:space="preserve">, die insbesondere typische Gesundheitsbeschwerden abdeckt, erklärt Dr. med. Thomas Bandorski den Siegener Wissenschaftlern. </w:t>
      </w:r>
      <w:r w:rsidR="00600681" w:rsidRPr="00C42D34">
        <w:rPr>
          <w:b w:val="0"/>
          <w:bCs/>
          <w:szCs w:val="20"/>
        </w:rPr>
        <w:t xml:space="preserve">In der Praxis arbeitet </w:t>
      </w:r>
      <w:r w:rsidR="008349A5">
        <w:rPr>
          <w:b w:val="0"/>
          <w:bCs/>
          <w:szCs w:val="20"/>
        </w:rPr>
        <w:t>Antje Stavesand als</w:t>
      </w:r>
      <w:r w:rsidR="00600681" w:rsidRPr="00600681">
        <w:rPr>
          <w:b w:val="0"/>
          <w:bCs/>
          <w:szCs w:val="20"/>
        </w:rPr>
        <w:t xml:space="preserve"> </w:t>
      </w:r>
      <w:r w:rsidR="00600681" w:rsidRPr="00C42D34">
        <w:rPr>
          <w:b w:val="0"/>
          <w:bCs/>
          <w:szCs w:val="20"/>
        </w:rPr>
        <w:t>speziell geschulte Assistenzkraft</w:t>
      </w:r>
      <w:r w:rsidR="00600681" w:rsidRPr="00600681">
        <w:rPr>
          <w:b w:val="0"/>
          <w:bCs/>
          <w:szCs w:val="20"/>
        </w:rPr>
        <w:t xml:space="preserve">, </w:t>
      </w:r>
      <w:r w:rsidR="008349A5">
        <w:rPr>
          <w:b w:val="0"/>
          <w:bCs/>
          <w:szCs w:val="20"/>
        </w:rPr>
        <w:t xml:space="preserve">eine </w:t>
      </w:r>
      <w:r>
        <w:rPr>
          <w:b w:val="0"/>
          <w:bCs/>
          <w:szCs w:val="20"/>
        </w:rPr>
        <w:t xml:space="preserve">sogenannte </w:t>
      </w:r>
      <w:r w:rsidR="00600681" w:rsidRPr="00C42D34">
        <w:rPr>
          <w:b w:val="0"/>
          <w:bCs/>
          <w:szCs w:val="20"/>
        </w:rPr>
        <w:t xml:space="preserve">Digitale hausärztliche Versorgungsassistenz </w:t>
      </w:r>
      <w:r w:rsidR="00600681" w:rsidRPr="00600681">
        <w:rPr>
          <w:b w:val="0"/>
          <w:bCs/>
          <w:szCs w:val="20"/>
        </w:rPr>
        <w:t>(DIHVA)</w:t>
      </w:r>
      <w:r>
        <w:rPr>
          <w:b w:val="0"/>
          <w:bCs/>
          <w:szCs w:val="20"/>
        </w:rPr>
        <w:t xml:space="preserve">, </w:t>
      </w:r>
      <w:proofErr w:type="gramStart"/>
      <w:r>
        <w:rPr>
          <w:b w:val="0"/>
          <w:bCs/>
          <w:szCs w:val="20"/>
        </w:rPr>
        <w:t xml:space="preserve">die einfache </w:t>
      </w:r>
      <w:r w:rsidR="00600681" w:rsidRPr="00C42D34">
        <w:rPr>
          <w:b w:val="0"/>
          <w:bCs/>
          <w:szCs w:val="20"/>
        </w:rPr>
        <w:t>medizinische Untersuchungen</w:t>
      </w:r>
      <w:proofErr w:type="gramEnd"/>
      <w:r w:rsidR="00600681" w:rsidRPr="00C42D34">
        <w:rPr>
          <w:b w:val="0"/>
          <w:bCs/>
          <w:szCs w:val="20"/>
        </w:rPr>
        <w:t xml:space="preserve"> </w:t>
      </w:r>
      <w:r w:rsidR="00600681" w:rsidRPr="00600681">
        <w:rPr>
          <w:b w:val="0"/>
          <w:bCs/>
          <w:szCs w:val="20"/>
        </w:rPr>
        <w:t xml:space="preserve">wie die </w:t>
      </w:r>
      <w:r w:rsidR="00600681" w:rsidRPr="000F5290">
        <w:rPr>
          <w:b w:val="0"/>
          <w:bCs/>
          <w:szCs w:val="20"/>
        </w:rPr>
        <w:t xml:space="preserve">Erhebung von Vitaldaten </w:t>
      </w:r>
      <w:r w:rsidR="00402D83" w:rsidRPr="000F5290">
        <w:rPr>
          <w:b w:val="0"/>
          <w:bCs/>
          <w:szCs w:val="20"/>
        </w:rPr>
        <w:t xml:space="preserve">mit modernen Diagnosegeräten </w:t>
      </w:r>
      <w:r w:rsidR="00600681" w:rsidRPr="000F5290">
        <w:rPr>
          <w:b w:val="0"/>
          <w:bCs/>
          <w:szCs w:val="20"/>
        </w:rPr>
        <w:t>durch</w:t>
      </w:r>
      <w:r w:rsidRPr="000F5290">
        <w:rPr>
          <w:b w:val="0"/>
          <w:bCs/>
          <w:szCs w:val="20"/>
        </w:rPr>
        <w:t>führt</w:t>
      </w:r>
      <w:r w:rsidR="00600681" w:rsidRPr="000F5290">
        <w:rPr>
          <w:b w:val="0"/>
          <w:bCs/>
          <w:szCs w:val="20"/>
        </w:rPr>
        <w:t xml:space="preserve">. </w:t>
      </w:r>
      <w:r w:rsidR="00402D83" w:rsidRPr="000F5290">
        <w:rPr>
          <w:b w:val="0"/>
          <w:bCs/>
          <w:szCs w:val="20"/>
        </w:rPr>
        <w:t>Die Befunderhebung, Kontrolle und Überwachung erfolg</w:t>
      </w:r>
      <w:r w:rsidR="00A264AA" w:rsidRPr="000F5290">
        <w:rPr>
          <w:b w:val="0"/>
          <w:bCs/>
          <w:szCs w:val="20"/>
        </w:rPr>
        <w:t>t</w:t>
      </w:r>
      <w:r w:rsidR="00402D83" w:rsidRPr="000F5290">
        <w:rPr>
          <w:b w:val="0"/>
          <w:bCs/>
          <w:szCs w:val="20"/>
        </w:rPr>
        <w:t xml:space="preserve"> mithilfe digitaler, KI-unterstützer </w:t>
      </w:r>
      <w:r w:rsidR="00A264AA" w:rsidRPr="000F5290">
        <w:rPr>
          <w:b w:val="0"/>
          <w:bCs/>
          <w:szCs w:val="20"/>
        </w:rPr>
        <w:t>Diagnosesoftware</w:t>
      </w:r>
      <w:r w:rsidR="00402D83" w:rsidRPr="000F5290">
        <w:rPr>
          <w:b w:val="0"/>
          <w:bCs/>
          <w:szCs w:val="20"/>
        </w:rPr>
        <w:t xml:space="preserve">. </w:t>
      </w:r>
      <w:r w:rsidR="00A264AA" w:rsidRPr="000F5290">
        <w:rPr>
          <w:b w:val="0"/>
          <w:bCs/>
          <w:szCs w:val="20"/>
        </w:rPr>
        <w:t xml:space="preserve">Auch </w:t>
      </w:r>
      <w:r w:rsidR="00402D83" w:rsidRPr="000F5290">
        <w:rPr>
          <w:b w:val="0"/>
          <w:bCs/>
          <w:szCs w:val="20"/>
        </w:rPr>
        <w:t>Handlungsempfehlungen k</w:t>
      </w:r>
      <w:r w:rsidR="00A264AA" w:rsidRPr="000F5290">
        <w:rPr>
          <w:b w:val="0"/>
          <w:bCs/>
          <w:szCs w:val="20"/>
        </w:rPr>
        <w:t xml:space="preserve">önnen so generiert werden. </w:t>
      </w:r>
      <w:r w:rsidR="00402D83" w:rsidRPr="000F5290">
        <w:rPr>
          <w:b w:val="0"/>
          <w:bCs/>
          <w:szCs w:val="20"/>
        </w:rPr>
        <w:t xml:space="preserve">Die erhobenen medizinischen Daten </w:t>
      </w:r>
      <w:r w:rsidR="008349A5">
        <w:rPr>
          <w:b w:val="0"/>
          <w:bCs/>
          <w:szCs w:val="20"/>
        </w:rPr>
        <w:t>übermittelt Antje Stavesand</w:t>
      </w:r>
      <w:r w:rsidR="00402D83" w:rsidRPr="000F5290">
        <w:rPr>
          <w:b w:val="0"/>
          <w:bCs/>
          <w:szCs w:val="20"/>
        </w:rPr>
        <w:t xml:space="preserve"> an die Praxis Dr. </w:t>
      </w:r>
      <w:proofErr w:type="spellStart"/>
      <w:r w:rsidR="00402D83" w:rsidRPr="000F5290">
        <w:rPr>
          <w:b w:val="0"/>
          <w:bCs/>
          <w:szCs w:val="20"/>
        </w:rPr>
        <w:t>Bandorski</w:t>
      </w:r>
      <w:proofErr w:type="spellEnd"/>
      <w:r w:rsidR="00402D83" w:rsidRPr="000F5290">
        <w:rPr>
          <w:b w:val="0"/>
          <w:bCs/>
          <w:szCs w:val="20"/>
        </w:rPr>
        <w:t xml:space="preserve"> + Schäfer </w:t>
      </w:r>
      <w:r w:rsidR="0047406A">
        <w:rPr>
          <w:b w:val="0"/>
          <w:bCs/>
          <w:szCs w:val="20"/>
        </w:rPr>
        <w:t>in Bad Wünnenberg</w:t>
      </w:r>
      <w:r w:rsidR="00402D83">
        <w:rPr>
          <w:b w:val="0"/>
          <w:bCs/>
          <w:szCs w:val="20"/>
        </w:rPr>
        <w:t xml:space="preserve">. Auf dieser </w:t>
      </w:r>
      <w:r w:rsidR="00A264AA">
        <w:rPr>
          <w:b w:val="0"/>
          <w:bCs/>
          <w:szCs w:val="20"/>
        </w:rPr>
        <w:t>G</w:t>
      </w:r>
      <w:r w:rsidR="00402D83">
        <w:rPr>
          <w:b w:val="0"/>
          <w:bCs/>
          <w:szCs w:val="20"/>
        </w:rPr>
        <w:t xml:space="preserve">rundlage </w:t>
      </w:r>
      <w:r w:rsidR="00A264AA">
        <w:rPr>
          <w:b w:val="0"/>
          <w:bCs/>
          <w:szCs w:val="20"/>
        </w:rPr>
        <w:t xml:space="preserve">entscheidet </w:t>
      </w:r>
      <w:r w:rsidR="008349A5">
        <w:rPr>
          <w:b w:val="0"/>
          <w:bCs/>
          <w:szCs w:val="20"/>
        </w:rPr>
        <w:t xml:space="preserve">Dr. med. </w:t>
      </w:r>
      <w:proofErr w:type="spellStart"/>
      <w:r w:rsidR="008349A5">
        <w:rPr>
          <w:b w:val="0"/>
          <w:bCs/>
          <w:szCs w:val="20"/>
        </w:rPr>
        <w:t>Bandorski</w:t>
      </w:r>
      <w:proofErr w:type="spellEnd"/>
      <w:r w:rsidR="00A264AA">
        <w:rPr>
          <w:b w:val="0"/>
          <w:bCs/>
          <w:szCs w:val="20"/>
        </w:rPr>
        <w:t xml:space="preserve"> über das weitere Vorgehen. Die </w:t>
      </w:r>
      <w:r w:rsidR="00402D83">
        <w:rPr>
          <w:b w:val="0"/>
          <w:bCs/>
          <w:szCs w:val="20"/>
        </w:rPr>
        <w:t xml:space="preserve">Abstimmung </w:t>
      </w:r>
      <w:r w:rsidR="00A264AA">
        <w:rPr>
          <w:b w:val="0"/>
          <w:bCs/>
          <w:szCs w:val="20"/>
        </w:rPr>
        <w:t xml:space="preserve">zwischen der </w:t>
      </w:r>
      <w:r w:rsidR="00377EAA">
        <w:rPr>
          <w:b w:val="0"/>
          <w:bCs/>
          <w:szCs w:val="20"/>
        </w:rPr>
        <w:t>DIHVA</w:t>
      </w:r>
      <w:r w:rsidR="00A264AA">
        <w:rPr>
          <w:b w:val="0"/>
          <w:bCs/>
          <w:szCs w:val="20"/>
        </w:rPr>
        <w:t xml:space="preserve"> und dem Hausarzt erfolgt </w:t>
      </w:r>
      <w:r w:rsidR="00402D83">
        <w:rPr>
          <w:b w:val="0"/>
          <w:bCs/>
          <w:szCs w:val="20"/>
        </w:rPr>
        <w:t>telefonisch oder im Videogespräch</w:t>
      </w:r>
      <w:r w:rsidR="00A264AA">
        <w:rPr>
          <w:b w:val="0"/>
          <w:bCs/>
          <w:szCs w:val="20"/>
        </w:rPr>
        <w:t xml:space="preserve">. Die Betreuung der Patient*innen findet mit Ausnahme des physischen Besuchs der digitalen </w:t>
      </w:r>
      <w:r w:rsidR="00377EAA">
        <w:rPr>
          <w:b w:val="0"/>
          <w:bCs/>
          <w:szCs w:val="20"/>
        </w:rPr>
        <w:lastRenderedPageBreak/>
        <w:t>DIHVA</w:t>
      </w:r>
      <w:r w:rsidR="00A264AA">
        <w:rPr>
          <w:b w:val="0"/>
          <w:bCs/>
          <w:szCs w:val="20"/>
        </w:rPr>
        <w:t xml:space="preserve">-Praxis vollständig remote statt. </w:t>
      </w:r>
      <w:r w:rsidR="00EF5FDF" w:rsidRPr="00600681">
        <w:rPr>
          <w:b w:val="0"/>
          <w:bCs/>
          <w:szCs w:val="20"/>
        </w:rPr>
        <w:t xml:space="preserve">Die Zahl der Patient*innen, die das Angebot der digitalen Praxis </w:t>
      </w:r>
      <w:r w:rsidR="00EF5FDF">
        <w:rPr>
          <w:b w:val="0"/>
          <w:bCs/>
          <w:szCs w:val="20"/>
        </w:rPr>
        <w:t xml:space="preserve">in </w:t>
      </w:r>
      <w:proofErr w:type="spellStart"/>
      <w:r w:rsidR="00EF5FDF">
        <w:rPr>
          <w:b w:val="0"/>
          <w:bCs/>
          <w:szCs w:val="20"/>
        </w:rPr>
        <w:t>Etteln</w:t>
      </w:r>
      <w:proofErr w:type="spellEnd"/>
      <w:r w:rsidR="00EF5FDF">
        <w:rPr>
          <w:b w:val="0"/>
          <w:bCs/>
          <w:szCs w:val="20"/>
        </w:rPr>
        <w:t xml:space="preserve"> </w:t>
      </w:r>
      <w:r w:rsidR="00EF5FDF" w:rsidRPr="00600681">
        <w:rPr>
          <w:b w:val="0"/>
          <w:bCs/>
          <w:szCs w:val="20"/>
        </w:rPr>
        <w:t>wahrnehmen, steigt kontinuierlich.</w:t>
      </w:r>
    </w:p>
    <w:p w14:paraId="46B8CBE0" w14:textId="4322C69A" w:rsidR="00E42C17" w:rsidRDefault="00A264AA" w:rsidP="000F5290">
      <w:pPr>
        <w:rPr>
          <w:b w:val="0"/>
          <w:bCs/>
          <w:szCs w:val="20"/>
        </w:rPr>
      </w:pPr>
      <w:r w:rsidRPr="00C42D34">
        <w:rPr>
          <w:b w:val="0"/>
          <w:bCs/>
          <w:szCs w:val="20"/>
        </w:rPr>
        <w:t>In Regionen mit eingeschränktem Zugang zu hausärztlicher Versorgung unterstützen DIHVA-Modelle eine schnelle medizinische Einschätzung vor Ort.</w:t>
      </w:r>
      <w:r>
        <w:rPr>
          <w:b w:val="0"/>
          <w:bCs/>
          <w:szCs w:val="20"/>
        </w:rPr>
        <w:t xml:space="preserve"> Die ambulanten Praxen sowie </w:t>
      </w:r>
      <w:proofErr w:type="gramStart"/>
      <w:r>
        <w:rPr>
          <w:b w:val="0"/>
          <w:bCs/>
          <w:szCs w:val="20"/>
        </w:rPr>
        <w:t>die Patient</w:t>
      </w:r>
      <w:proofErr w:type="gramEnd"/>
      <w:r>
        <w:rPr>
          <w:b w:val="0"/>
          <w:bCs/>
          <w:szCs w:val="20"/>
        </w:rPr>
        <w:t>*innen werden auf diese Weise unterstützt und eine schnelle ärztliche Entscheidung ermöglicht. Dr. Olaf Gaus bezeichnet</w:t>
      </w:r>
      <w:r w:rsidR="00E01FD2">
        <w:rPr>
          <w:b w:val="0"/>
          <w:bCs/>
          <w:szCs w:val="20"/>
        </w:rPr>
        <w:t>e</w:t>
      </w:r>
      <w:r>
        <w:rPr>
          <w:b w:val="0"/>
          <w:bCs/>
          <w:szCs w:val="20"/>
        </w:rPr>
        <w:t xml:space="preserve"> das </w:t>
      </w:r>
      <w:r w:rsidR="00377EAA">
        <w:rPr>
          <w:b w:val="0"/>
          <w:bCs/>
          <w:szCs w:val="20"/>
        </w:rPr>
        <w:t>DIHVA</w:t>
      </w:r>
      <w:r w:rsidR="00377EAA">
        <w:rPr>
          <w:b w:val="0"/>
          <w:bCs/>
          <w:szCs w:val="20"/>
        </w:rPr>
        <w:t xml:space="preserve"> </w:t>
      </w:r>
      <w:r>
        <w:rPr>
          <w:b w:val="0"/>
          <w:bCs/>
          <w:szCs w:val="20"/>
        </w:rPr>
        <w:t xml:space="preserve">-Modell einer digitalen Praxis </w:t>
      </w:r>
      <w:r w:rsidR="0047406A">
        <w:rPr>
          <w:b w:val="0"/>
          <w:bCs/>
          <w:szCs w:val="20"/>
        </w:rPr>
        <w:t xml:space="preserve">nach seinem Besuch in </w:t>
      </w:r>
      <w:proofErr w:type="spellStart"/>
      <w:r w:rsidR="0047406A">
        <w:rPr>
          <w:b w:val="0"/>
          <w:bCs/>
          <w:szCs w:val="20"/>
        </w:rPr>
        <w:t>Etteln</w:t>
      </w:r>
      <w:proofErr w:type="spellEnd"/>
      <w:r w:rsidR="0047406A">
        <w:rPr>
          <w:b w:val="0"/>
          <w:bCs/>
          <w:szCs w:val="20"/>
        </w:rPr>
        <w:t xml:space="preserve"> </w:t>
      </w:r>
      <w:r>
        <w:rPr>
          <w:b w:val="0"/>
          <w:bCs/>
          <w:szCs w:val="20"/>
        </w:rPr>
        <w:t>als Best-Practice-Beispiel für Städte und Dörfer</w:t>
      </w:r>
      <w:r w:rsidR="00E01FD2">
        <w:rPr>
          <w:b w:val="0"/>
          <w:bCs/>
          <w:szCs w:val="20"/>
        </w:rPr>
        <w:t xml:space="preserve">, </w:t>
      </w:r>
      <w:r w:rsidR="0047406A">
        <w:rPr>
          <w:b w:val="0"/>
          <w:bCs/>
          <w:szCs w:val="20"/>
        </w:rPr>
        <w:t xml:space="preserve">in </w:t>
      </w:r>
      <w:r w:rsidR="00E01FD2">
        <w:rPr>
          <w:b w:val="0"/>
          <w:bCs/>
          <w:szCs w:val="20"/>
        </w:rPr>
        <w:t>denen der Zugang zu</w:t>
      </w:r>
      <w:r w:rsidR="00EF5FDF">
        <w:rPr>
          <w:b w:val="0"/>
          <w:bCs/>
          <w:szCs w:val="20"/>
        </w:rPr>
        <w:t>r hausärztlichen Versorgung</w:t>
      </w:r>
      <w:r w:rsidR="00E01FD2">
        <w:rPr>
          <w:b w:val="0"/>
          <w:bCs/>
          <w:szCs w:val="20"/>
        </w:rPr>
        <w:t xml:space="preserve"> vor Ort fehlt. </w:t>
      </w:r>
    </w:p>
    <w:p w14:paraId="54F3DCE0" w14:textId="77777777" w:rsidR="000F5290" w:rsidRDefault="000F5290" w:rsidP="000F5290"/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321CE417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6ADEBE7E" w:rsidR="00C64FF9" w:rsidRPr="001A1ABA" w:rsidRDefault="000F5290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J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Taplan</w:t>
            </w:r>
            <w:r w:rsidR="004130A7" w:rsidRPr="001A1ABA">
              <w:rPr>
                <w:color w:val="7F7F7F" w:themeColor="text1" w:themeTint="80"/>
              </w:rPr>
              <w:br/>
            </w:r>
            <w:r w:rsidR="003D2CC9">
              <w:rPr>
                <w:color w:val="7F7F7F" w:themeColor="text1" w:themeTint="80"/>
              </w:rPr>
              <w:t>A. Stavesand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409346B3" w:rsidR="00C64FF9" w:rsidRPr="00D33360" w:rsidRDefault="003D2CC9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Besuch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der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digital</w:t>
            </w:r>
            <w:r w:rsidR="00B51630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e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DI</w:t>
            </w:r>
            <w:r w:rsidR="00377EAA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H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VA-Praxis in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Etteln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: v. l. Dr. Olaf Gaus (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Geschäftsführender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Leiter DMGD), Antje 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Stavesund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(</w:t>
            </w:r>
            <w:r w:rsidR="00377EAA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DIHVA</w:t>
            </w:r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in 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Etteln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), Dr. Christian Weber (Leiter der </w:t>
            </w:r>
            <w:proofErr w:type="spellStart"/>
            <w:proofErr w:type="gram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Arbeitsgruppe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.MIGS</w:t>
            </w:r>
            <w:proofErr w:type="gram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), Dr. med. Thomas Bandorski (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niedergelassener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Hausarzt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und 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Betreiber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der </w:t>
            </w:r>
            <w:r w:rsidR="00377EAA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DIHVA</w:t>
            </w:r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-Praxis in </w:t>
            </w:r>
            <w:proofErr w:type="spell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Etteln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) und Prof. Dr.-Ing. Kai Hahn (Leiter der </w:t>
            </w:r>
            <w:proofErr w:type="spellStart"/>
            <w:proofErr w:type="gramStart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Arbeitsgruppe</w:t>
            </w:r>
            <w:proofErr w:type="spell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.MIGS</w:t>
            </w:r>
            <w:proofErr w:type="gramEnd"/>
            <w:r w:rsidR="00EF5FDF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).</w:t>
            </w:r>
          </w:p>
        </w:tc>
      </w:tr>
    </w:tbl>
    <w:p w14:paraId="7FCBA45D" w14:textId="77777777" w:rsidR="00C64FF9" w:rsidRPr="00D33360" w:rsidRDefault="00C64FF9" w:rsidP="00C64FF9">
      <w:pPr>
        <w:spacing w:line="276" w:lineRule="auto"/>
        <w:rPr>
          <w:sz w:val="16"/>
          <w:szCs w:val="20"/>
          <w:lang w:val="en-US"/>
        </w:rPr>
      </w:pPr>
      <w:r w:rsidRPr="00D33360">
        <w:rPr>
          <w:szCs w:val="24"/>
          <w:lang w:val="en-US"/>
        </w:rPr>
        <w:br/>
      </w:r>
    </w:p>
    <w:p w14:paraId="426D7E25" w14:textId="1101963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0FFCE31C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A6D7257" w:rsidR="0046437B" w:rsidRPr="000F5290" w:rsidRDefault="00C64FF9" w:rsidP="000F5290">
      <w:pPr>
        <w:pStyle w:val="Fliesstext-DMGD"/>
        <w:jc w:val="both"/>
        <w:rPr>
          <w:rStyle w:val="Fett"/>
          <w:b w:val="0"/>
          <w:bCs w:val="0"/>
        </w:rPr>
      </w:pPr>
      <w:r>
        <w:lastRenderedPageBreak/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0F5290" w:rsidSect="00030238">
      <w:headerReference w:type="default" r:id="rId15"/>
      <w:footerReference w:type="default" r:id="rId16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DEC60" w14:textId="77777777" w:rsidR="00392E48" w:rsidRDefault="00392E48">
      <w:pPr>
        <w:spacing w:after="0" w:line="240" w:lineRule="auto"/>
      </w:pPr>
      <w:r>
        <w:separator/>
      </w:r>
    </w:p>
  </w:endnote>
  <w:endnote w:type="continuationSeparator" w:id="0">
    <w:p w14:paraId="2C2313D3" w14:textId="77777777" w:rsidR="00392E48" w:rsidRDefault="0039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12DB18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114425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2723"/>
                      <a:stretch/>
                    </pic:blipFill>
                    <pic:spPr bwMode="auto">
                      <a:xfrm>
                        <a:off x="0" y="0"/>
                        <a:ext cx="111442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8BBCE" w14:textId="77777777" w:rsidR="00392E48" w:rsidRDefault="00392E48">
      <w:pPr>
        <w:spacing w:after="0" w:line="240" w:lineRule="auto"/>
      </w:pPr>
      <w:r>
        <w:separator/>
      </w:r>
    </w:p>
  </w:footnote>
  <w:footnote w:type="continuationSeparator" w:id="0">
    <w:p w14:paraId="653EBC66" w14:textId="77777777" w:rsidR="00392E48" w:rsidRDefault="0039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0308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8781E"/>
    <w:rsid w:val="00093C8C"/>
    <w:rsid w:val="000956FF"/>
    <w:rsid w:val="00097185"/>
    <w:rsid w:val="000A560C"/>
    <w:rsid w:val="000A6B84"/>
    <w:rsid w:val="000B0585"/>
    <w:rsid w:val="000B2C0F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E2CAE"/>
    <w:rsid w:val="000E3EAD"/>
    <w:rsid w:val="000E5762"/>
    <w:rsid w:val="000F5290"/>
    <w:rsid w:val="001004FC"/>
    <w:rsid w:val="00104779"/>
    <w:rsid w:val="00104986"/>
    <w:rsid w:val="001076A0"/>
    <w:rsid w:val="001113A9"/>
    <w:rsid w:val="0012402F"/>
    <w:rsid w:val="00127EEE"/>
    <w:rsid w:val="001306AD"/>
    <w:rsid w:val="00137BB9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B5835"/>
    <w:rsid w:val="001B66BF"/>
    <w:rsid w:val="001B716E"/>
    <w:rsid w:val="001B788A"/>
    <w:rsid w:val="001C02B3"/>
    <w:rsid w:val="001C222B"/>
    <w:rsid w:val="001C61C6"/>
    <w:rsid w:val="001D79BD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D1FB5"/>
    <w:rsid w:val="002E1A2A"/>
    <w:rsid w:val="002E1ACB"/>
    <w:rsid w:val="002E251F"/>
    <w:rsid w:val="002E4614"/>
    <w:rsid w:val="002F3AA0"/>
    <w:rsid w:val="002F3C4E"/>
    <w:rsid w:val="00300268"/>
    <w:rsid w:val="003021D5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77EAA"/>
    <w:rsid w:val="00382299"/>
    <w:rsid w:val="0038411E"/>
    <w:rsid w:val="00392E48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2CC9"/>
    <w:rsid w:val="003D4074"/>
    <w:rsid w:val="003E2282"/>
    <w:rsid w:val="003E6595"/>
    <w:rsid w:val="0040183B"/>
    <w:rsid w:val="00402D83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8BF"/>
    <w:rsid w:val="0044116E"/>
    <w:rsid w:val="00443E4A"/>
    <w:rsid w:val="00444D6D"/>
    <w:rsid w:val="00452265"/>
    <w:rsid w:val="00452EB4"/>
    <w:rsid w:val="0045675D"/>
    <w:rsid w:val="0046437B"/>
    <w:rsid w:val="00472DEB"/>
    <w:rsid w:val="0047406A"/>
    <w:rsid w:val="00483568"/>
    <w:rsid w:val="004857BA"/>
    <w:rsid w:val="00490489"/>
    <w:rsid w:val="0049124B"/>
    <w:rsid w:val="004952AE"/>
    <w:rsid w:val="004954CF"/>
    <w:rsid w:val="00495C69"/>
    <w:rsid w:val="004A209E"/>
    <w:rsid w:val="004B3E84"/>
    <w:rsid w:val="004B567E"/>
    <w:rsid w:val="004C00A6"/>
    <w:rsid w:val="004C3AE9"/>
    <w:rsid w:val="004C64C7"/>
    <w:rsid w:val="004C7D27"/>
    <w:rsid w:val="004D2DE2"/>
    <w:rsid w:val="004D4D41"/>
    <w:rsid w:val="004D6E43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5256F"/>
    <w:rsid w:val="00554DC8"/>
    <w:rsid w:val="0055659F"/>
    <w:rsid w:val="00562887"/>
    <w:rsid w:val="00564410"/>
    <w:rsid w:val="005716D4"/>
    <w:rsid w:val="00571CD0"/>
    <w:rsid w:val="005739F2"/>
    <w:rsid w:val="00574FB2"/>
    <w:rsid w:val="00576F26"/>
    <w:rsid w:val="0058196E"/>
    <w:rsid w:val="005835F8"/>
    <w:rsid w:val="00587958"/>
    <w:rsid w:val="00593FC5"/>
    <w:rsid w:val="00596340"/>
    <w:rsid w:val="00596F5B"/>
    <w:rsid w:val="005A2CCE"/>
    <w:rsid w:val="005A577B"/>
    <w:rsid w:val="005C360D"/>
    <w:rsid w:val="005D0448"/>
    <w:rsid w:val="005D13AA"/>
    <w:rsid w:val="005D1738"/>
    <w:rsid w:val="005D34A9"/>
    <w:rsid w:val="005D7FFE"/>
    <w:rsid w:val="005F502A"/>
    <w:rsid w:val="005F722D"/>
    <w:rsid w:val="005F7FE8"/>
    <w:rsid w:val="00600681"/>
    <w:rsid w:val="00601A1B"/>
    <w:rsid w:val="00605797"/>
    <w:rsid w:val="00610EBC"/>
    <w:rsid w:val="006140FE"/>
    <w:rsid w:val="00620039"/>
    <w:rsid w:val="006256EA"/>
    <w:rsid w:val="006328D4"/>
    <w:rsid w:val="00633E2A"/>
    <w:rsid w:val="00633E60"/>
    <w:rsid w:val="0063503C"/>
    <w:rsid w:val="00637811"/>
    <w:rsid w:val="00640573"/>
    <w:rsid w:val="0064270E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5D5"/>
    <w:rsid w:val="00714CFE"/>
    <w:rsid w:val="00716562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0DBC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1525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49A5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AE"/>
    <w:rsid w:val="00884925"/>
    <w:rsid w:val="008868C9"/>
    <w:rsid w:val="00893969"/>
    <w:rsid w:val="008A0512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DFA"/>
    <w:rsid w:val="008D5104"/>
    <w:rsid w:val="008D5316"/>
    <w:rsid w:val="008D7B45"/>
    <w:rsid w:val="008E1A50"/>
    <w:rsid w:val="008E2428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D18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4AA"/>
    <w:rsid w:val="00A26A92"/>
    <w:rsid w:val="00A33C20"/>
    <w:rsid w:val="00A3466E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8634A"/>
    <w:rsid w:val="00A92CC1"/>
    <w:rsid w:val="00A93EF9"/>
    <w:rsid w:val="00A97B1B"/>
    <w:rsid w:val="00AA321D"/>
    <w:rsid w:val="00AB0A4B"/>
    <w:rsid w:val="00AB25F0"/>
    <w:rsid w:val="00AC3210"/>
    <w:rsid w:val="00AC7A96"/>
    <w:rsid w:val="00AD4929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BCA"/>
    <w:rsid w:val="00B407B6"/>
    <w:rsid w:val="00B4460D"/>
    <w:rsid w:val="00B479DE"/>
    <w:rsid w:val="00B5014F"/>
    <w:rsid w:val="00B50951"/>
    <w:rsid w:val="00B51630"/>
    <w:rsid w:val="00B5169D"/>
    <w:rsid w:val="00B527D3"/>
    <w:rsid w:val="00B61228"/>
    <w:rsid w:val="00B61437"/>
    <w:rsid w:val="00B65710"/>
    <w:rsid w:val="00B75723"/>
    <w:rsid w:val="00B80B3B"/>
    <w:rsid w:val="00B912C7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034A7"/>
    <w:rsid w:val="00C11D59"/>
    <w:rsid w:val="00C21B39"/>
    <w:rsid w:val="00C34F02"/>
    <w:rsid w:val="00C35681"/>
    <w:rsid w:val="00C373C4"/>
    <w:rsid w:val="00C37984"/>
    <w:rsid w:val="00C41865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3286"/>
    <w:rsid w:val="00C769CE"/>
    <w:rsid w:val="00C80227"/>
    <w:rsid w:val="00C82ADA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78A3"/>
    <w:rsid w:val="00CF0141"/>
    <w:rsid w:val="00CF14FD"/>
    <w:rsid w:val="00CF34CE"/>
    <w:rsid w:val="00D01C11"/>
    <w:rsid w:val="00D03497"/>
    <w:rsid w:val="00D14ED5"/>
    <w:rsid w:val="00D17E26"/>
    <w:rsid w:val="00D2040E"/>
    <w:rsid w:val="00D250F2"/>
    <w:rsid w:val="00D31312"/>
    <w:rsid w:val="00D33153"/>
    <w:rsid w:val="00D33360"/>
    <w:rsid w:val="00D33E77"/>
    <w:rsid w:val="00D353D9"/>
    <w:rsid w:val="00D374E4"/>
    <w:rsid w:val="00D453D6"/>
    <w:rsid w:val="00D569B2"/>
    <w:rsid w:val="00D60721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3BB5"/>
    <w:rsid w:val="00DE40B7"/>
    <w:rsid w:val="00DE564D"/>
    <w:rsid w:val="00DF3C07"/>
    <w:rsid w:val="00DF5CB2"/>
    <w:rsid w:val="00DF613B"/>
    <w:rsid w:val="00DF6E5A"/>
    <w:rsid w:val="00E004AC"/>
    <w:rsid w:val="00E01FD2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0AF8"/>
    <w:rsid w:val="00E41D66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979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E760C"/>
    <w:rsid w:val="00EF157F"/>
    <w:rsid w:val="00EF1D29"/>
    <w:rsid w:val="00EF3358"/>
    <w:rsid w:val="00EF3917"/>
    <w:rsid w:val="00EF53D8"/>
    <w:rsid w:val="00EF5FDF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34334"/>
    <w:rsid w:val="00F45056"/>
    <w:rsid w:val="00F507A5"/>
    <w:rsid w:val="00F525CE"/>
    <w:rsid w:val="00F537C0"/>
    <w:rsid w:val="00F54050"/>
    <w:rsid w:val="00F56BB7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teln.de/" TargetMode="External"/><Relationship Id="rId13" Type="http://schemas.openxmlformats.org/officeDocument/2006/relationships/hyperlink" Target="https://www.eti.uni-siegen.de/mig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ti.uni-siegen.de/migs/" TargetMode="External"/><Relationship Id="rId12" Type="http://schemas.openxmlformats.org/officeDocument/2006/relationships/hyperlink" Target="https://www.dihva.de/ettel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mfassende-medizin.d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gaia-x.eu/who-we-are/associ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rchen.de/de/optigov/?ansicht=dienstleistung&amp;eintrag=156" TargetMode="External"/><Relationship Id="rId14" Type="http://schemas.openxmlformats.org/officeDocument/2006/relationships/hyperlink" Target="https://www.dihva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Taplan, Janine</cp:lastModifiedBy>
  <cp:revision>13</cp:revision>
  <cp:lastPrinted>2023-01-11T17:21:00Z</cp:lastPrinted>
  <dcterms:created xsi:type="dcterms:W3CDTF">2026-02-19T15:15:00Z</dcterms:created>
  <dcterms:modified xsi:type="dcterms:W3CDTF">2026-02-24T14:25:00Z</dcterms:modified>
</cp:coreProperties>
</file>