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5E345" w14:textId="56BDB235" w:rsidR="00CA4392" w:rsidRPr="00255D77" w:rsidRDefault="00165610" w:rsidP="00CA4392">
      <w:pPr>
        <w:rPr>
          <w:bCs/>
          <w:spacing w:val="-6"/>
          <w:sz w:val="32"/>
          <w:szCs w:val="32"/>
        </w:rPr>
      </w:pPr>
      <w:r w:rsidRPr="00255D77">
        <w:rPr>
          <w:bCs/>
          <w:spacing w:val="-6"/>
          <w:sz w:val="32"/>
          <w:szCs w:val="32"/>
        </w:rPr>
        <w:t xml:space="preserve">Gesundheitspolitische Gespräche: </w:t>
      </w:r>
      <w:r w:rsidR="001E4FC2" w:rsidRPr="00255D77">
        <w:rPr>
          <w:bCs/>
          <w:spacing w:val="-6"/>
          <w:sz w:val="32"/>
          <w:szCs w:val="32"/>
        </w:rPr>
        <w:t>Folge 3</w:t>
      </w:r>
      <w:r w:rsidR="00990D02">
        <w:rPr>
          <w:bCs/>
          <w:spacing w:val="-6"/>
          <w:sz w:val="32"/>
          <w:szCs w:val="32"/>
        </w:rPr>
        <w:t>9</w:t>
      </w:r>
      <w:r w:rsidRPr="00255D77">
        <w:rPr>
          <w:bCs/>
          <w:spacing w:val="-6"/>
          <w:sz w:val="32"/>
          <w:szCs w:val="32"/>
        </w:rPr>
        <w:t xml:space="preserve"> mit </w:t>
      </w:r>
      <w:r w:rsidR="00990D02">
        <w:rPr>
          <w:bCs/>
          <w:spacing w:val="-6"/>
          <w:sz w:val="32"/>
          <w:szCs w:val="32"/>
        </w:rPr>
        <w:t>Tristan Vitt</w:t>
      </w:r>
    </w:p>
    <w:p w14:paraId="1F504583" w14:textId="5982F4B0" w:rsidR="00C64FF9" w:rsidRPr="00B5014F" w:rsidRDefault="00E55729" w:rsidP="00CA4392">
      <w:pPr>
        <w:rPr>
          <w:color w:val="808080"/>
        </w:rPr>
      </w:pPr>
      <w:r>
        <w:rPr>
          <w:color w:val="808080" w:themeColor="background1" w:themeShade="80"/>
        </w:rPr>
        <w:t>24</w:t>
      </w:r>
      <w:r w:rsidR="00C64FF9" w:rsidRPr="00936D79">
        <w:rPr>
          <w:color w:val="808080" w:themeColor="background1" w:themeShade="80"/>
        </w:rPr>
        <w:t xml:space="preserve">. </w:t>
      </w:r>
      <w:r w:rsidR="00990D02">
        <w:rPr>
          <w:color w:val="808080" w:themeColor="background1" w:themeShade="80"/>
        </w:rPr>
        <w:t>April</w:t>
      </w:r>
      <w:r w:rsidR="00C64FF9" w:rsidRPr="00936D79">
        <w:rPr>
          <w:color w:val="808080" w:themeColor="background1" w:themeShade="80"/>
        </w:rPr>
        <w:t xml:space="preserve"> 202</w:t>
      </w:r>
      <w:r w:rsidR="00607F2A">
        <w:rPr>
          <w:color w:val="808080" w:themeColor="background1" w:themeShade="80"/>
        </w:rPr>
        <w:t>6</w:t>
      </w:r>
      <w:r w:rsidR="00C64FF9" w:rsidRPr="00B5014F">
        <w:rPr>
          <w:color w:val="808080" w:themeColor="background1" w:themeShade="80"/>
        </w:rPr>
        <w:t xml:space="preserve"> |</w:t>
      </w:r>
      <w:r w:rsidR="00307E52">
        <w:rPr>
          <w:color w:val="808080" w:themeColor="background1" w:themeShade="80"/>
        </w:rPr>
        <w:t xml:space="preserve"> </w:t>
      </w:r>
      <w:r w:rsidR="001A258A">
        <w:rPr>
          <w:color w:val="808080" w:themeColor="background1" w:themeShade="80"/>
        </w:rPr>
        <w:t>J</w:t>
      </w:r>
      <w:r w:rsidR="006C6F03">
        <w:rPr>
          <w:color w:val="808080" w:themeColor="background1" w:themeShade="80"/>
        </w:rPr>
        <w:t xml:space="preserve">. </w:t>
      </w:r>
      <w:r w:rsidR="001A258A">
        <w:rPr>
          <w:color w:val="808080" w:themeColor="background1" w:themeShade="80"/>
        </w:rPr>
        <w:t>Taplan</w:t>
      </w:r>
    </w:p>
    <w:p w14:paraId="456127CC" w14:textId="0BE96D8F" w:rsidR="00165610" w:rsidRPr="00CC2CF7" w:rsidRDefault="00D3181E" w:rsidP="00E37C61">
      <w:pPr>
        <w:jc w:val="both"/>
        <w:rPr>
          <w:bCs/>
          <w:szCs w:val="20"/>
        </w:rPr>
      </w:pPr>
      <w:r w:rsidRPr="00D3181E">
        <w:rPr>
          <w:bCs/>
          <w:szCs w:val="20"/>
        </w:rPr>
        <w:t xml:space="preserve">In der DMGD-Video- und </w:t>
      </w:r>
      <w:proofErr w:type="spellStart"/>
      <w:r w:rsidRPr="00D3181E">
        <w:rPr>
          <w:bCs/>
          <w:szCs w:val="20"/>
        </w:rPr>
        <w:t>Podcastreihe</w:t>
      </w:r>
      <w:proofErr w:type="spellEnd"/>
      <w:r w:rsidRPr="00D3181E">
        <w:rPr>
          <w:bCs/>
          <w:szCs w:val="20"/>
        </w:rPr>
        <w:t xml:space="preserve"> „Gesundheitspolitische Gespräche“ diskutieren Expert*innen über Chancen, Herausforderungen und Trends im Bereich Digitale Gesundheit. In Folge 3</w:t>
      </w:r>
      <w:r w:rsidR="00990D02">
        <w:rPr>
          <w:bCs/>
          <w:szCs w:val="20"/>
        </w:rPr>
        <w:t>9</w:t>
      </w:r>
      <w:r w:rsidRPr="00D3181E">
        <w:rPr>
          <w:bCs/>
          <w:szCs w:val="20"/>
        </w:rPr>
        <w:t xml:space="preserve"> spricht Dr. Olaf Gaus </w:t>
      </w:r>
      <w:r w:rsidRPr="00194FF8">
        <w:rPr>
          <w:bCs/>
          <w:szCs w:val="20"/>
        </w:rPr>
        <w:t xml:space="preserve">mit </w:t>
      </w:r>
      <w:r w:rsidR="00990D02">
        <w:rPr>
          <w:bCs/>
          <w:szCs w:val="20"/>
        </w:rPr>
        <w:t xml:space="preserve">Tristan </w:t>
      </w:r>
      <w:r w:rsidR="00990D02" w:rsidRPr="00CC2CF7">
        <w:rPr>
          <w:bCs/>
          <w:szCs w:val="20"/>
        </w:rPr>
        <w:t>Vitt</w:t>
      </w:r>
      <w:r w:rsidR="00C57E99" w:rsidRPr="00CC2CF7">
        <w:rPr>
          <w:bCs/>
          <w:szCs w:val="20"/>
        </w:rPr>
        <w:t xml:space="preserve">, </w:t>
      </w:r>
      <w:r w:rsidR="00990D02" w:rsidRPr="00CC2CF7">
        <w:rPr>
          <w:bCs/>
          <w:szCs w:val="20"/>
        </w:rPr>
        <w:t>Bürgermeister der Stadt Siegen</w:t>
      </w:r>
      <w:r w:rsidRPr="00CC2CF7">
        <w:rPr>
          <w:bCs/>
          <w:szCs w:val="20"/>
        </w:rPr>
        <w:t>,</w:t>
      </w:r>
      <w:r w:rsidR="00183494" w:rsidRPr="00CC2CF7">
        <w:rPr>
          <w:bCs/>
          <w:szCs w:val="20"/>
        </w:rPr>
        <w:t xml:space="preserve"> über </w:t>
      </w:r>
      <w:r w:rsidR="002E48AB" w:rsidRPr="00CC2CF7">
        <w:rPr>
          <w:bCs/>
          <w:szCs w:val="20"/>
        </w:rPr>
        <w:t>Handlungsmöglichkeiten der Stadt Siegen und des Bürgermeisters im Hinblick auf die regionale Gesundheitsversorgung</w:t>
      </w:r>
      <w:r w:rsidR="00B70B75" w:rsidRPr="00CC2CF7">
        <w:rPr>
          <w:bCs/>
          <w:szCs w:val="20"/>
        </w:rPr>
        <w:t xml:space="preserve"> sowie über</w:t>
      </w:r>
      <w:r w:rsidR="006C4F0C" w:rsidRPr="00CC2CF7">
        <w:rPr>
          <w:bCs/>
          <w:szCs w:val="20"/>
        </w:rPr>
        <w:t xml:space="preserve"> Standortfaktoren der Stadt </w:t>
      </w:r>
      <w:r w:rsidR="002E48AB" w:rsidRPr="00CC2CF7">
        <w:rPr>
          <w:bCs/>
          <w:szCs w:val="20"/>
        </w:rPr>
        <w:t>Siegen</w:t>
      </w:r>
      <w:r w:rsidR="00183494" w:rsidRPr="00CC2CF7">
        <w:rPr>
          <w:bCs/>
          <w:szCs w:val="20"/>
        </w:rPr>
        <w:t xml:space="preserve">. </w:t>
      </w:r>
    </w:p>
    <w:p w14:paraId="5AA34717" w14:textId="59103694" w:rsidR="00DF021B" w:rsidRPr="00CC2CF7" w:rsidRDefault="0021370E" w:rsidP="00505931">
      <w:pPr>
        <w:jc w:val="both"/>
        <w:rPr>
          <w:b w:val="0"/>
          <w:bCs/>
          <w:szCs w:val="20"/>
        </w:rPr>
      </w:pPr>
      <w:r w:rsidRPr="00CC2CF7">
        <w:rPr>
          <w:b w:val="0"/>
          <w:bCs/>
          <w:szCs w:val="20"/>
        </w:rPr>
        <w:t xml:space="preserve">Gemeinsam mit Dr. Olaf Gaus diskutiert Tristan Vitt, </w:t>
      </w:r>
      <w:hyperlink r:id="rId7" w:history="1">
        <w:r w:rsidRPr="00BD593C">
          <w:rPr>
            <w:rStyle w:val="Hyperlink"/>
            <w:b w:val="0"/>
            <w:bCs/>
            <w:szCs w:val="20"/>
          </w:rPr>
          <w:t>Bürgermeister der Stadt Siegen</w:t>
        </w:r>
      </w:hyperlink>
      <w:r w:rsidRPr="00CC2CF7">
        <w:rPr>
          <w:b w:val="0"/>
          <w:bCs/>
          <w:szCs w:val="20"/>
        </w:rPr>
        <w:t>,</w:t>
      </w:r>
      <w:r w:rsidRPr="003432BA">
        <w:rPr>
          <w:b w:val="0"/>
          <w:bCs/>
          <w:szCs w:val="20"/>
        </w:rPr>
        <w:t xml:space="preserve"> </w:t>
      </w:r>
      <w:r w:rsidR="00D42E8D" w:rsidRPr="003432BA">
        <w:rPr>
          <w:b w:val="0"/>
          <w:bCs/>
          <w:szCs w:val="20"/>
        </w:rPr>
        <w:t xml:space="preserve">über </w:t>
      </w:r>
      <w:r w:rsidRPr="00CC2CF7">
        <w:rPr>
          <w:b w:val="0"/>
          <w:bCs/>
          <w:szCs w:val="20"/>
        </w:rPr>
        <w:t xml:space="preserve">die </w:t>
      </w:r>
      <w:r w:rsidR="004E0F84" w:rsidRPr="00CC2CF7">
        <w:rPr>
          <w:b w:val="0"/>
          <w:bCs/>
          <w:szCs w:val="20"/>
        </w:rPr>
        <w:t xml:space="preserve">Herausforderungen in der regionalen Gesundheitsversorgung </w:t>
      </w:r>
      <w:r w:rsidR="00E14338" w:rsidRPr="00CC2CF7">
        <w:rPr>
          <w:b w:val="0"/>
          <w:bCs/>
          <w:szCs w:val="20"/>
        </w:rPr>
        <w:t xml:space="preserve">und den wachsenden Versorgungsbedarf </w:t>
      </w:r>
      <w:r w:rsidR="004E0F84" w:rsidRPr="00CC2CF7">
        <w:rPr>
          <w:b w:val="0"/>
          <w:bCs/>
          <w:szCs w:val="20"/>
        </w:rPr>
        <w:t>aus</w:t>
      </w:r>
      <w:r w:rsidRPr="00CC2CF7">
        <w:rPr>
          <w:b w:val="0"/>
          <w:bCs/>
          <w:szCs w:val="20"/>
        </w:rPr>
        <w:t xml:space="preserve"> kommunaler Perspektive. Gesundheitspolitische </w:t>
      </w:r>
      <w:r w:rsidR="00272310" w:rsidRPr="00CC2CF7">
        <w:rPr>
          <w:b w:val="0"/>
          <w:bCs/>
          <w:szCs w:val="20"/>
        </w:rPr>
        <w:t>Zuständigkeiten</w:t>
      </w:r>
      <w:r w:rsidRPr="00CC2CF7">
        <w:rPr>
          <w:b w:val="0"/>
          <w:bCs/>
          <w:szCs w:val="20"/>
        </w:rPr>
        <w:t xml:space="preserve"> </w:t>
      </w:r>
      <w:r w:rsidR="00272310" w:rsidRPr="00CC2CF7">
        <w:rPr>
          <w:b w:val="0"/>
          <w:bCs/>
          <w:szCs w:val="20"/>
        </w:rPr>
        <w:t>s</w:t>
      </w:r>
      <w:r w:rsidR="004E0F84" w:rsidRPr="00CC2CF7">
        <w:rPr>
          <w:b w:val="0"/>
          <w:bCs/>
          <w:szCs w:val="20"/>
        </w:rPr>
        <w:t>ind</w:t>
      </w:r>
      <w:r w:rsidRPr="00CC2CF7">
        <w:rPr>
          <w:b w:val="0"/>
          <w:bCs/>
          <w:szCs w:val="20"/>
        </w:rPr>
        <w:t xml:space="preserve"> formal auf Kreis-, Landes- und Bundesebene</w:t>
      </w:r>
      <w:r w:rsidR="00272310" w:rsidRPr="00CC2CF7">
        <w:rPr>
          <w:b w:val="0"/>
          <w:bCs/>
          <w:szCs w:val="20"/>
        </w:rPr>
        <w:t xml:space="preserve"> angesiedelt</w:t>
      </w:r>
      <w:r w:rsidR="004E0F84" w:rsidRPr="00CC2CF7">
        <w:rPr>
          <w:b w:val="0"/>
          <w:bCs/>
          <w:szCs w:val="20"/>
        </w:rPr>
        <w:t>. „Die Handlungsmöglichkeiten sind aktuell nicht immer so gro</w:t>
      </w:r>
      <w:r w:rsidR="004E0F84" w:rsidRPr="003432BA">
        <w:rPr>
          <w:b w:val="0"/>
          <w:bCs/>
          <w:szCs w:val="20"/>
        </w:rPr>
        <w:t>ß</w:t>
      </w:r>
      <w:r w:rsidR="003432BA">
        <w:rPr>
          <w:b w:val="0"/>
          <w:bCs/>
          <w:szCs w:val="20"/>
        </w:rPr>
        <w:t>,</w:t>
      </w:r>
      <w:r w:rsidR="003432BA" w:rsidRPr="003432BA">
        <w:rPr>
          <w:b w:val="0"/>
          <w:bCs/>
          <w:szCs w:val="20"/>
        </w:rPr>
        <w:t xml:space="preserve"> w</w:t>
      </w:r>
      <w:r w:rsidR="004E0F84" w:rsidRPr="00CC2CF7">
        <w:rPr>
          <w:b w:val="0"/>
          <w:bCs/>
          <w:szCs w:val="20"/>
        </w:rPr>
        <w:t xml:space="preserve">ie wir uns </w:t>
      </w:r>
      <w:proofErr w:type="gramStart"/>
      <w:r w:rsidR="004E0F84" w:rsidRPr="00CC2CF7">
        <w:rPr>
          <w:b w:val="0"/>
          <w:bCs/>
          <w:szCs w:val="20"/>
        </w:rPr>
        <w:t>das wünschen</w:t>
      </w:r>
      <w:proofErr w:type="gramEnd"/>
      <w:r w:rsidR="004E0F84" w:rsidRPr="00CC2CF7">
        <w:rPr>
          <w:b w:val="0"/>
          <w:bCs/>
          <w:szCs w:val="20"/>
        </w:rPr>
        <w:t xml:space="preserve">, aber ich habe eine starke Grundüberzeugung als Politiker und deswegen bin ich angetreten: Wir kriegen das schon hin“, so Tristan Vitt. </w:t>
      </w:r>
    </w:p>
    <w:p w14:paraId="1B612E32" w14:textId="7E37DA3E" w:rsidR="005C2332" w:rsidRDefault="004E0401" w:rsidP="00505931">
      <w:pPr>
        <w:jc w:val="both"/>
        <w:rPr>
          <w:b w:val="0"/>
          <w:bCs/>
          <w:szCs w:val="20"/>
        </w:rPr>
      </w:pPr>
      <w:r w:rsidRPr="00CC2CF7">
        <w:rPr>
          <w:b w:val="0"/>
          <w:bCs/>
          <w:szCs w:val="20"/>
        </w:rPr>
        <w:t xml:space="preserve">Seine Handlungsoptionen sieht der Bürgermeister insbesondere </w:t>
      </w:r>
      <w:r w:rsidR="00B569C7">
        <w:rPr>
          <w:b w:val="0"/>
          <w:bCs/>
          <w:szCs w:val="20"/>
        </w:rPr>
        <w:t xml:space="preserve">im Bereich </w:t>
      </w:r>
      <w:r w:rsidR="00112942">
        <w:rPr>
          <w:b w:val="0"/>
          <w:bCs/>
          <w:szCs w:val="20"/>
        </w:rPr>
        <w:t>von</w:t>
      </w:r>
      <w:r w:rsidR="00946E5F">
        <w:rPr>
          <w:b w:val="0"/>
          <w:bCs/>
          <w:szCs w:val="20"/>
        </w:rPr>
        <w:t xml:space="preserve"> </w:t>
      </w:r>
      <w:r w:rsidRPr="00946E5F">
        <w:rPr>
          <w:b w:val="0"/>
          <w:bCs/>
          <w:szCs w:val="20"/>
        </w:rPr>
        <w:t xml:space="preserve">Standortfaktoren, die </w:t>
      </w:r>
      <w:r w:rsidR="00946E5F">
        <w:rPr>
          <w:b w:val="0"/>
          <w:bCs/>
          <w:szCs w:val="20"/>
        </w:rPr>
        <w:t xml:space="preserve">nicht nur die Stadt </w:t>
      </w:r>
      <w:r w:rsidRPr="00946E5F">
        <w:rPr>
          <w:b w:val="0"/>
          <w:bCs/>
          <w:szCs w:val="20"/>
        </w:rPr>
        <w:t>Siegen</w:t>
      </w:r>
      <w:r w:rsidR="00946E5F">
        <w:rPr>
          <w:b w:val="0"/>
          <w:bCs/>
          <w:szCs w:val="20"/>
        </w:rPr>
        <w:t xml:space="preserve">, sondern auch </w:t>
      </w:r>
      <w:r w:rsidRPr="00946E5F">
        <w:rPr>
          <w:b w:val="0"/>
          <w:bCs/>
          <w:szCs w:val="20"/>
        </w:rPr>
        <w:t xml:space="preserve">die Region Südwestfalen </w:t>
      </w:r>
      <w:r w:rsidR="00946E5F">
        <w:rPr>
          <w:b w:val="0"/>
          <w:bCs/>
          <w:szCs w:val="20"/>
        </w:rPr>
        <w:t>sowie</w:t>
      </w:r>
      <w:r w:rsidRPr="00946E5F">
        <w:rPr>
          <w:b w:val="0"/>
          <w:bCs/>
          <w:szCs w:val="20"/>
        </w:rPr>
        <w:t xml:space="preserve"> den Kreis Siegen-Wittgenstein </w:t>
      </w:r>
      <w:r w:rsidR="00112942">
        <w:rPr>
          <w:b w:val="0"/>
          <w:bCs/>
          <w:szCs w:val="20"/>
        </w:rPr>
        <w:t>betreffen</w:t>
      </w:r>
      <w:r w:rsidRPr="00946E5F">
        <w:rPr>
          <w:b w:val="0"/>
          <w:bCs/>
          <w:szCs w:val="20"/>
        </w:rPr>
        <w:t xml:space="preserve">. </w:t>
      </w:r>
      <w:r w:rsidR="00112942">
        <w:rPr>
          <w:b w:val="0"/>
          <w:bCs/>
          <w:szCs w:val="20"/>
        </w:rPr>
        <w:t xml:space="preserve">Ein attraktiver Standort </w:t>
      </w:r>
      <w:r w:rsidR="003B51BC">
        <w:rPr>
          <w:b w:val="0"/>
          <w:bCs/>
          <w:szCs w:val="20"/>
        </w:rPr>
        <w:t>kommt der F</w:t>
      </w:r>
      <w:r w:rsidR="00946E5F" w:rsidRPr="00946E5F">
        <w:rPr>
          <w:b w:val="0"/>
          <w:bCs/>
          <w:szCs w:val="20"/>
        </w:rPr>
        <w:t>achkräftebindung</w:t>
      </w:r>
      <w:r w:rsidR="003B51BC">
        <w:rPr>
          <w:b w:val="0"/>
          <w:bCs/>
          <w:szCs w:val="20"/>
        </w:rPr>
        <w:t xml:space="preserve"> zugute</w:t>
      </w:r>
      <w:r w:rsidR="00946E5F" w:rsidRPr="00946E5F">
        <w:rPr>
          <w:b w:val="0"/>
          <w:bCs/>
          <w:szCs w:val="20"/>
        </w:rPr>
        <w:t xml:space="preserve">. </w:t>
      </w:r>
      <w:r w:rsidR="00932083">
        <w:rPr>
          <w:b w:val="0"/>
          <w:bCs/>
          <w:szCs w:val="20"/>
        </w:rPr>
        <w:t>So ist es im</w:t>
      </w:r>
      <w:r w:rsidRPr="00946E5F">
        <w:rPr>
          <w:b w:val="0"/>
          <w:bCs/>
          <w:szCs w:val="20"/>
        </w:rPr>
        <w:t xml:space="preserve"> Hinblick auf die Gesundheitsversorgung entscheidend, medizinische und pflegerische Fachkräfte </w:t>
      </w:r>
      <w:r w:rsidR="00D42E8D" w:rsidRPr="003432BA">
        <w:rPr>
          <w:b w:val="0"/>
          <w:bCs/>
          <w:szCs w:val="20"/>
        </w:rPr>
        <w:t>langfristig an die Region zu binden</w:t>
      </w:r>
      <w:r w:rsidRPr="003432BA">
        <w:rPr>
          <w:b w:val="0"/>
          <w:bCs/>
          <w:szCs w:val="20"/>
        </w:rPr>
        <w:t xml:space="preserve">. </w:t>
      </w:r>
      <w:r w:rsidR="00946E5F">
        <w:rPr>
          <w:b w:val="0"/>
          <w:bCs/>
          <w:szCs w:val="20"/>
        </w:rPr>
        <w:t>Tristan Vitt attestiert j</w:t>
      </w:r>
      <w:r w:rsidR="00946E5F" w:rsidRPr="00CC2CF7">
        <w:rPr>
          <w:b w:val="0"/>
          <w:bCs/>
          <w:szCs w:val="20"/>
        </w:rPr>
        <w:t>unge</w:t>
      </w:r>
      <w:r w:rsidR="00946E5F">
        <w:rPr>
          <w:b w:val="0"/>
          <w:bCs/>
          <w:szCs w:val="20"/>
        </w:rPr>
        <w:t>n</w:t>
      </w:r>
      <w:r w:rsidR="00946E5F" w:rsidRPr="00CC2CF7">
        <w:rPr>
          <w:b w:val="0"/>
          <w:bCs/>
          <w:szCs w:val="20"/>
        </w:rPr>
        <w:t xml:space="preserve"> Mediziner*innen gute Entwicklungsmöglichkeiten in Siegen.</w:t>
      </w:r>
      <w:r w:rsidR="00946E5F">
        <w:rPr>
          <w:b w:val="0"/>
          <w:bCs/>
          <w:szCs w:val="20"/>
        </w:rPr>
        <w:t xml:space="preserve"> </w:t>
      </w:r>
      <w:r w:rsidR="00946E5F" w:rsidRPr="00946E5F">
        <w:rPr>
          <w:b w:val="0"/>
          <w:bCs/>
          <w:szCs w:val="20"/>
        </w:rPr>
        <w:t xml:space="preserve">Dabei berücksichtigt </w:t>
      </w:r>
      <w:r w:rsidR="00946E5F">
        <w:rPr>
          <w:b w:val="0"/>
          <w:bCs/>
          <w:szCs w:val="20"/>
        </w:rPr>
        <w:t>er</w:t>
      </w:r>
      <w:r w:rsidR="00946E5F" w:rsidRPr="00946E5F">
        <w:rPr>
          <w:b w:val="0"/>
          <w:bCs/>
          <w:szCs w:val="20"/>
        </w:rPr>
        <w:t xml:space="preserve"> auch die wirtschaftliche Perspektive für Familienangehörige</w:t>
      </w:r>
      <w:r w:rsidR="00946E5F" w:rsidRPr="00CC2CF7">
        <w:rPr>
          <w:b w:val="0"/>
          <w:bCs/>
          <w:szCs w:val="20"/>
        </w:rPr>
        <w:t>.</w:t>
      </w:r>
      <w:r w:rsidR="00946E5F">
        <w:rPr>
          <w:b w:val="0"/>
          <w:bCs/>
          <w:szCs w:val="20"/>
        </w:rPr>
        <w:t xml:space="preserve"> </w:t>
      </w:r>
      <w:r w:rsidR="00DF021B" w:rsidRPr="00CC2CF7">
        <w:rPr>
          <w:b w:val="0"/>
          <w:bCs/>
          <w:szCs w:val="20"/>
        </w:rPr>
        <w:t xml:space="preserve">„Wir bieten ein gutes Gesamtpaket mit den niedrigsten Mieten in ganz Nordrhein-Westfalen bei </w:t>
      </w:r>
      <w:r w:rsidR="00DF021B" w:rsidRPr="003432BA">
        <w:rPr>
          <w:b w:val="0"/>
          <w:bCs/>
          <w:szCs w:val="20"/>
        </w:rPr>
        <w:t xml:space="preserve">einer attraktiven </w:t>
      </w:r>
      <w:r w:rsidR="00DF021B" w:rsidRPr="00CC2CF7">
        <w:rPr>
          <w:b w:val="0"/>
          <w:bCs/>
          <w:szCs w:val="20"/>
        </w:rPr>
        <w:t>Gesamtsituation der Region</w:t>
      </w:r>
      <w:r w:rsidR="006227FF" w:rsidRPr="003432BA">
        <w:rPr>
          <w:b w:val="0"/>
          <w:bCs/>
          <w:szCs w:val="20"/>
        </w:rPr>
        <w:t xml:space="preserve"> </w:t>
      </w:r>
      <w:r w:rsidR="00D42E8D" w:rsidRPr="003432BA">
        <w:rPr>
          <w:b w:val="0"/>
          <w:bCs/>
          <w:szCs w:val="20"/>
        </w:rPr>
        <w:t xml:space="preserve">– </w:t>
      </w:r>
      <w:r w:rsidR="00DF021B" w:rsidRPr="00CC2CF7">
        <w:rPr>
          <w:b w:val="0"/>
          <w:bCs/>
          <w:szCs w:val="20"/>
        </w:rPr>
        <w:t>sowohl städtisch als auch landschaftlich. Das einzige Defizit, was Siegen hat, ist, das alles nach außen zu verkaufen. Und da sehe ich meine Aufgabe in der kommenden Zeit, die Vorteile und die Attraktivität Siegens deutlich stärker in den Fokus zu stellen“, betont der Bürgermeister</w:t>
      </w:r>
      <w:r w:rsidR="00BD7EF7" w:rsidRPr="00CC2CF7">
        <w:rPr>
          <w:b w:val="0"/>
          <w:bCs/>
          <w:szCs w:val="20"/>
        </w:rPr>
        <w:t xml:space="preserve"> und ergänzt an die Universität Siegen </w:t>
      </w:r>
      <w:r w:rsidR="00E14338" w:rsidRPr="00CC2CF7">
        <w:rPr>
          <w:b w:val="0"/>
          <w:bCs/>
          <w:szCs w:val="20"/>
        </w:rPr>
        <w:t>gerichtet</w:t>
      </w:r>
      <w:r w:rsidR="00BD7EF7" w:rsidRPr="00CC2CF7">
        <w:rPr>
          <w:b w:val="0"/>
          <w:bCs/>
          <w:szCs w:val="20"/>
        </w:rPr>
        <w:t xml:space="preserve">: „Ehrlicherweise würde es auch helfen, wenn man hier die Gesundheitsberufe etwas stärker in den Fokus stellt“. </w:t>
      </w:r>
    </w:p>
    <w:p w14:paraId="26D872B0" w14:textId="2A717D28" w:rsidR="003B51BC" w:rsidRPr="00CC2CF7" w:rsidRDefault="00463B84" w:rsidP="00505931">
      <w:pPr>
        <w:jc w:val="both"/>
        <w:rPr>
          <w:b w:val="0"/>
          <w:bCs/>
          <w:szCs w:val="20"/>
        </w:rPr>
      </w:pPr>
      <w:r>
        <w:rPr>
          <w:b w:val="0"/>
          <w:bCs/>
          <w:szCs w:val="20"/>
        </w:rPr>
        <w:t>Darüber hinaus</w:t>
      </w:r>
      <w:r w:rsidR="003B51BC">
        <w:rPr>
          <w:b w:val="0"/>
          <w:bCs/>
          <w:szCs w:val="20"/>
        </w:rPr>
        <w:t xml:space="preserve"> </w:t>
      </w:r>
      <w:r w:rsidR="00112942">
        <w:rPr>
          <w:b w:val="0"/>
          <w:bCs/>
          <w:szCs w:val="20"/>
        </w:rPr>
        <w:t xml:space="preserve">sprechen </w:t>
      </w:r>
      <w:r w:rsidR="003B51BC">
        <w:rPr>
          <w:b w:val="0"/>
          <w:bCs/>
          <w:szCs w:val="20"/>
        </w:rPr>
        <w:t xml:space="preserve">Dr. Olaf Gaus und Tristan Vitt </w:t>
      </w:r>
      <w:r w:rsidR="00112942">
        <w:rPr>
          <w:b w:val="0"/>
          <w:bCs/>
          <w:szCs w:val="20"/>
        </w:rPr>
        <w:t xml:space="preserve">über </w:t>
      </w:r>
      <w:r w:rsidR="004D25CF">
        <w:rPr>
          <w:b w:val="0"/>
          <w:bCs/>
          <w:szCs w:val="20"/>
        </w:rPr>
        <w:t>die Siegener Kliniken im Kontext der Krankenhausreform</w:t>
      </w:r>
      <w:r>
        <w:rPr>
          <w:b w:val="0"/>
          <w:bCs/>
          <w:szCs w:val="20"/>
        </w:rPr>
        <w:t xml:space="preserve">, </w:t>
      </w:r>
      <w:r w:rsidR="004D25CF">
        <w:rPr>
          <w:b w:val="0"/>
          <w:bCs/>
          <w:szCs w:val="20"/>
        </w:rPr>
        <w:t>Handlungsoptionen im Bereich psychischer und psychosomatischer Erkrankungen</w:t>
      </w:r>
      <w:r>
        <w:rPr>
          <w:b w:val="0"/>
          <w:bCs/>
          <w:szCs w:val="20"/>
        </w:rPr>
        <w:t xml:space="preserve"> und weitere </w:t>
      </w:r>
      <w:r w:rsidR="00112942">
        <w:rPr>
          <w:b w:val="0"/>
          <w:bCs/>
          <w:szCs w:val="20"/>
        </w:rPr>
        <w:t xml:space="preserve">gesundheitspolitische </w:t>
      </w:r>
      <w:r>
        <w:rPr>
          <w:b w:val="0"/>
          <w:bCs/>
          <w:szCs w:val="20"/>
        </w:rPr>
        <w:t>Themen</w:t>
      </w:r>
      <w:r w:rsidR="00BD593C">
        <w:rPr>
          <w:b w:val="0"/>
          <w:bCs/>
          <w:szCs w:val="20"/>
        </w:rPr>
        <w:t>.</w:t>
      </w:r>
      <w:r w:rsidR="004D25CF">
        <w:rPr>
          <w:b w:val="0"/>
          <w:bCs/>
          <w:szCs w:val="20"/>
        </w:rPr>
        <w:t xml:space="preserve"> </w:t>
      </w:r>
    </w:p>
    <w:p w14:paraId="6A220822" w14:textId="2122B27E" w:rsidR="00505931" w:rsidRPr="00CC2CF7" w:rsidRDefault="00505931" w:rsidP="00505931">
      <w:pPr>
        <w:jc w:val="both"/>
        <w:rPr>
          <w:b w:val="0"/>
          <w:bCs/>
          <w:spacing w:val="-4"/>
          <w:szCs w:val="20"/>
        </w:rPr>
      </w:pPr>
      <w:r w:rsidRPr="00CC2CF7">
        <w:rPr>
          <w:rStyle w:val="Fett"/>
          <w:spacing w:val="-4"/>
          <w:szCs w:val="20"/>
        </w:rPr>
        <w:t xml:space="preserve">Die gesundheitliche Versorgung in Deutschland steht vor großen Herausforderungen und verändert sich derzeit fundamental. Die Digitalisierung spielt dabei eine entscheidende Rolle. Hier setzen die von der </w:t>
      </w:r>
      <w:hyperlink r:id="rId8" w:history="1">
        <w:r w:rsidRPr="00CC2CF7">
          <w:rPr>
            <w:rStyle w:val="Hyperlink"/>
            <w:b w:val="0"/>
            <w:spacing w:val="-4"/>
            <w:szCs w:val="20"/>
          </w:rPr>
          <w:t>Digitalen Modellregion Gesundheit Dreiländereck</w:t>
        </w:r>
      </w:hyperlink>
      <w:r w:rsidRPr="00CC2CF7">
        <w:rPr>
          <w:rStyle w:val="Fett"/>
          <w:spacing w:val="-4"/>
          <w:szCs w:val="20"/>
        </w:rPr>
        <w:t xml:space="preserve"> (DMGD) entwickelten Gesundheitspolitischen Gespräche an. In den Interviews wird über den Transformationsprozess von traditionellen hin zu digital unterstützten Versorgungsformen diskutiert und es wird erörtert, wie ein digitalisiertes Gesundheitswesen perspektivisch aussehen könnte, damit alle davon profitieren. Eine wichtige Rolle spielen dabei die Wünsche und Einschätzungen von Versorgungsprofis aus Medizin, Pflege und Technik sowie von Wissenschaftler*innen und Bürger*innen. </w:t>
      </w:r>
    </w:p>
    <w:p w14:paraId="6DB4AC3D" w14:textId="77777777" w:rsidR="008937E8" w:rsidRDefault="00505931" w:rsidP="00533464">
      <w:pPr>
        <w:jc w:val="both"/>
        <w:rPr>
          <w:rStyle w:val="Fett"/>
          <w:szCs w:val="20"/>
        </w:rPr>
      </w:pPr>
      <w:r w:rsidRPr="00CC2CF7">
        <w:rPr>
          <w:rStyle w:val="Fett"/>
          <w:szCs w:val="20"/>
        </w:rPr>
        <w:lastRenderedPageBreak/>
        <w:t xml:space="preserve">Eine neue Ausgabe der Gesundheitspolitischen Gespräche erscheint jeweils zum Monatsanfang hier auf der </w:t>
      </w:r>
      <w:hyperlink r:id="rId9" w:history="1">
        <w:r w:rsidRPr="00CC2CF7">
          <w:rPr>
            <w:rStyle w:val="Hyperlink"/>
            <w:b w:val="0"/>
            <w:szCs w:val="20"/>
          </w:rPr>
          <w:t>DMGD-Website</w:t>
        </w:r>
      </w:hyperlink>
      <w:r w:rsidRPr="00CC2CF7">
        <w:rPr>
          <w:rStyle w:val="Fett"/>
          <w:szCs w:val="20"/>
        </w:rPr>
        <w:t xml:space="preserve"> sowie auf dem </w:t>
      </w:r>
      <w:hyperlink r:id="rId10" w:history="1">
        <w:r w:rsidRPr="00CC2CF7">
          <w:rPr>
            <w:rStyle w:val="Hyperlink"/>
            <w:b w:val="0"/>
            <w:szCs w:val="20"/>
          </w:rPr>
          <w:t>YouTube-Kanal der DMGD</w:t>
        </w:r>
      </w:hyperlink>
      <w:r w:rsidRPr="00CC2CF7">
        <w:rPr>
          <w:rStyle w:val="Fett"/>
          <w:szCs w:val="20"/>
        </w:rPr>
        <w:t>. Ab Folge</w:t>
      </w:r>
      <w:r w:rsidRPr="00FE06F9">
        <w:rPr>
          <w:rStyle w:val="Fett"/>
          <w:szCs w:val="20"/>
        </w:rPr>
        <w:t xml:space="preserve"> 6 sind die Gesundheitspolitischen Gespräche auch als Podcast auf </w:t>
      </w:r>
      <w:hyperlink r:id="rId11" w:history="1">
        <w:r w:rsidRPr="00FE06F9">
          <w:rPr>
            <w:rStyle w:val="Hyperlink"/>
            <w:b w:val="0"/>
            <w:szCs w:val="20"/>
          </w:rPr>
          <w:t>Apple Podcasts</w:t>
        </w:r>
      </w:hyperlink>
      <w:r w:rsidRPr="00FE06F9">
        <w:rPr>
          <w:rStyle w:val="Fett"/>
          <w:szCs w:val="20"/>
        </w:rPr>
        <w:t xml:space="preserve"> und </w:t>
      </w:r>
      <w:hyperlink r:id="rId12" w:history="1">
        <w:r w:rsidRPr="00FE06F9">
          <w:rPr>
            <w:rStyle w:val="Hyperlink"/>
            <w:b w:val="0"/>
            <w:szCs w:val="20"/>
          </w:rPr>
          <w:t>Spotify</w:t>
        </w:r>
      </w:hyperlink>
      <w:r w:rsidRPr="00FE06F9">
        <w:rPr>
          <w:rStyle w:val="Fett"/>
          <w:szCs w:val="20"/>
        </w:rPr>
        <w:t xml:space="preserve"> verfügbar</w:t>
      </w:r>
      <w:r>
        <w:rPr>
          <w:rStyle w:val="Fett"/>
          <w:szCs w:val="20"/>
        </w:rPr>
        <w:t>.</w:t>
      </w:r>
    </w:p>
    <w:p w14:paraId="1440EDF3" w14:textId="77777777" w:rsidR="008937E8" w:rsidRDefault="008937E8" w:rsidP="00533464">
      <w:pPr>
        <w:jc w:val="both"/>
        <w:rPr>
          <w:rStyle w:val="Fett"/>
        </w:rPr>
      </w:pPr>
    </w:p>
    <w:p w14:paraId="542057D4" w14:textId="77777777" w:rsidR="00032108" w:rsidRDefault="00032108" w:rsidP="00533464">
      <w:pPr>
        <w:jc w:val="both"/>
        <w:rPr>
          <w:rStyle w:val="Fett"/>
        </w:rPr>
      </w:pPr>
    </w:p>
    <w:p w14:paraId="1051DF03" w14:textId="19F54943" w:rsidR="00533464" w:rsidRDefault="00533464" w:rsidP="00533464">
      <w:pPr>
        <w:jc w:val="both"/>
        <w:rPr>
          <w:rStyle w:val="Fett"/>
          <w:szCs w:val="20"/>
        </w:rPr>
      </w:pPr>
    </w:p>
    <w:tbl>
      <w:tblPr>
        <w:tblStyle w:val="Tabellenraster"/>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8"/>
        <w:gridCol w:w="6995"/>
      </w:tblGrid>
      <w:tr w:rsidR="00C64FF9" w:rsidRPr="00B5014F" w14:paraId="3FA362B9" w14:textId="77777777" w:rsidTr="00676B8E">
        <w:tc>
          <w:tcPr>
            <w:tcW w:w="2048" w:type="dxa"/>
            <w:tcBorders>
              <w:right w:val="single" w:sz="4" w:space="0" w:color="7F7F7F" w:themeColor="text1" w:themeTint="80"/>
            </w:tcBorders>
          </w:tcPr>
          <w:p w14:paraId="11BEF27F" w14:textId="2FE5212D" w:rsidR="00C64FF9" w:rsidRDefault="00E42C17">
            <w:pPr>
              <w:pStyle w:val="Fliesstext-DMGD"/>
              <w:rPr>
                <w:color w:val="7F7F7F" w:themeColor="text1" w:themeTint="80"/>
              </w:rPr>
            </w:pPr>
            <w:r>
              <w:br w:type="page"/>
            </w:r>
            <w:r w:rsidR="00C64FF9" w:rsidRPr="00B5014F">
              <w:rPr>
                <w:color w:val="7F7F7F" w:themeColor="text1" w:themeTint="80"/>
              </w:rPr>
              <w:t>Autor</w:t>
            </w:r>
            <w:r w:rsidR="002C2576">
              <w:rPr>
                <w:color w:val="7F7F7F" w:themeColor="text1" w:themeTint="80"/>
              </w:rPr>
              <w:t>*</w:t>
            </w:r>
            <w:r w:rsidR="00C64FF9">
              <w:rPr>
                <w:color w:val="7F7F7F" w:themeColor="text1" w:themeTint="80"/>
              </w:rPr>
              <w:t>i</w:t>
            </w:r>
            <w:r w:rsidR="00C64FF9" w:rsidRPr="00B5014F">
              <w:rPr>
                <w:color w:val="7F7F7F" w:themeColor="text1" w:themeTint="80"/>
              </w:rPr>
              <w:t>n Text:</w:t>
            </w:r>
          </w:p>
          <w:p w14:paraId="5F9BF7DA" w14:textId="23B01178" w:rsidR="00A65F28" w:rsidRPr="001A1ABA" w:rsidRDefault="00A65F28">
            <w:pPr>
              <w:pStyle w:val="Fliesstext-DMGD"/>
              <w:rPr>
                <w:color w:val="7F7F7F" w:themeColor="text1" w:themeTint="80"/>
              </w:rPr>
            </w:pPr>
            <w:r>
              <w:rPr>
                <w:color w:val="7F7F7F" w:themeColor="text1" w:themeTint="80"/>
              </w:rPr>
              <w:t>Autor</w:t>
            </w:r>
            <w:r w:rsidR="002C2576">
              <w:rPr>
                <w:color w:val="7F7F7F" w:themeColor="text1" w:themeTint="80"/>
              </w:rPr>
              <w:t>*</w:t>
            </w:r>
            <w:r w:rsidR="007B031C">
              <w:rPr>
                <w:color w:val="7F7F7F" w:themeColor="text1" w:themeTint="80"/>
              </w:rPr>
              <w:t>in</w:t>
            </w:r>
            <w:r>
              <w:rPr>
                <w:color w:val="7F7F7F" w:themeColor="text1" w:themeTint="80"/>
              </w:rPr>
              <w:t xml:space="preserve"> Bild:</w:t>
            </w:r>
          </w:p>
        </w:tc>
        <w:tc>
          <w:tcPr>
            <w:tcW w:w="6995" w:type="dxa"/>
            <w:tcBorders>
              <w:left w:val="single" w:sz="4" w:space="0" w:color="7F7F7F" w:themeColor="text1" w:themeTint="80"/>
            </w:tcBorders>
          </w:tcPr>
          <w:p w14:paraId="7D805755" w14:textId="2F0DA00C" w:rsidR="00C64FF9" w:rsidRPr="001A1ABA" w:rsidRDefault="00BD593C">
            <w:pPr>
              <w:pStyle w:val="Fliesstext-DMGD"/>
              <w:rPr>
                <w:color w:val="7F7F7F" w:themeColor="text1" w:themeTint="80"/>
              </w:rPr>
            </w:pPr>
            <w:r>
              <w:rPr>
                <w:color w:val="7F7F7F" w:themeColor="text1" w:themeTint="80"/>
              </w:rPr>
              <w:t>J. Taplan</w:t>
            </w:r>
            <w:r w:rsidR="004130A7" w:rsidRPr="001A1ABA">
              <w:rPr>
                <w:color w:val="7F7F7F" w:themeColor="text1" w:themeTint="80"/>
              </w:rPr>
              <w:br/>
            </w:r>
            <w:r w:rsidR="00AA4F93" w:rsidRPr="00AA4F93">
              <w:rPr>
                <w:color w:val="7F7F7F" w:themeColor="text1" w:themeTint="80"/>
              </w:rPr>
              <w:t>Zentrum für Informations- und Medientechnologie (ZIMT)</w:t>
            </w:r>
            <w:r w:rsidR="00AA4F93">
              <w:rPr>
                <w:color w:val="7F7F7F" w:themeColor="text1" w:themeTint="80"/>
              </w:rPr>
              <w:t xml:space="preserve"> der Universität Siegen </w:t>
            </w:r>
          </w:p>
        </w:tc>
      </w:tr>
      <w:tr w:rsidR="00C64FF9" w:rsidRPr="00D33360" w14:paraId="27298B24" w14:textId="77777777" w:rsidTr="00676B8E">
        <w:trPr>
          <w:trHeight w:val="304"/>
        </w:trPr>
        <w:tc>
          <w:tcPr>
            <w:tcW w:w="2048" w:type="dxa"/>
            <w:tcBorders>
              <w:right w:val="single" w:sz="4" w:space="0" w:color="7F7F7F" w:themeColor="text1" w:themeTint="80"/>
            </w:tcBorders>
          </w:tcPr>
          <w:p w14:paraId="02C37172" w14:textId="77777777" w:rsidR="00C64FF9" w:rsidRPr="001A1ABA" w:rsidRDefault="00C64FF9">
            <w:pPr>
              <w:pStyle w:val="Fliesstext-DMGD"/>
              <w:rPr>
                <w:color w:val="7F7F7F" w:themeColor="text1" w:themeTint="80"/>
              </w:rPr>
            </w:pPr>
            <w:r w:rsidRPr="00B5014F">
              <w:rPr>
                <w:color w:val="7F7F7F" w:themeColor="text1" w:themeTint="80"/>
              </w:rPr>
              <w:t>Bildtitel:</w:t>
            </w:r>
          </w:p>
        </w:tc>
        <w:tc>
          <w:tcPr>
            <w:tcW w:w="6995" w:type="dxa"/>
            <w:tcBorders>
              <w:left w:val="single" w:sz="4" w:space="0" w:color="7F7F7F" w:themeColor="text1" w:themeTint="80"/>
            </w:tcBorders>
          </w:tcPr>
          <w:p w14:paraId="1EE3E088" w14:textId="076CC20E" w:rsidR="00C64FF9" w:rsidRPr="00AA4F93" w:rsidRDefault="00990D02" w:rsidP="001A1ABA">
            <w:pPr>
              <w:pStyle w:val="xmsonormal"/>
              <w:rPr>
                <w:rFonts w:ascii="Calibri" w:eastAsia="Calibri" w:hAnsi="Calibri" w:cs="Calibri"/>
                <w:bCs/>
                <w:color w:val="7F7F7F" w:themeColor="text1" w:themeTint="80"/>
                <w:sz w:val="20"/>
                <w:szCs w:val="20"/>
                <w:lang w:eastAsia="en-US"/>
              </w:rPr>
            </w:pPr>
            <w:r>
              <w:rPr>
                <w:rFonts w:ascii="Calibri" w:eastAsia="Calibri" w:hAnsi="Calibri" w:cs="Calibri"/>
                <w:bCs/>
                <w:color w:val="7F7F7F" w:themeColor="text1" w:themeTint="80"/>
                <w:sz w:val="20"/>
                <w:szCs w:val="20"/>
                <w:lang w:eastAsia="en-US"/>
              </w:rPr>
              <w:t>Tristan Vitt</w:t>
            </w:r>
            <w:r w:rsidR="00607F2A" w:rsidRPr="00607F2A">
              <w:rPr>
                <w:rFonts w:ascii="Calibri" w:eastAsia="Calibri" w:hAnsi="Calibri" w:cs="Calibri"/>
                <w:bCs/>
                <w:color w:val="7F7F7F" w:themeColor="text1" w:themeTint="80"/>
                <w:sz w:val="20"/>
                <w:szCs w:val="20"/>
                <w:lang w:eastAsia="en-US"/>
              </w:rPr>
              <w:t xml:space="preserve">, </w:t>
            </w:r>
            <w:r>
              <w:rPr>
                <w:rFonts w:ascii="Calibri" w:eastAsia="Calibri" w:hAnsi="Calibri" w:cs="Calibri"/>
                <w:bCs/>
                <w:color w:val="7F7F7F" w:themeColor="text1" w:themeTint="80"/>
                <w:sz w:val="20"/>
                <w:szCs w:val="20"/>
                <w:lang w:eastAsia="en-US"/>
              </w:rPr>
              <w:t>Bürgermeister der Stadt Siegen</w:t>
            </w:r>
            <w:r w:rsidR="006C6F03" w:rsidRPr="004A1B40">
              <w:rPr>
                <w:rFonts w:ascii="Calibri" w:eastAsia="Calibri" w:hAnsi="Calibri" w:cs="Calibri"/>
                <w:bCs/>
                <w:color w:val="7F7F7F" w:themeColor="text1" w:themeTint="80"/>
                <w:sz w:val="20"/>
                <w:szCs w:val="20"/>
                <w:lang w:eastAsia="en-US"/>
              </w:rPr>
              <w:t>, im Gespräch mit Dr. Olaf Gaus.</w:t>
            </w:r>
          </w:p>
        </w:tc>
      </w:tr>
    </w:tbl>
    <w:p w14:paraId="7FCBA45D" w14:textId="77777777" w:rsidR="00C64FF9" w:rsidRPr="002C2576" w:rsidRDefault="00C64FF9" w:rsidP="00C64FF9">
      <w:pPr>
        <w:spacing w:line="276" w:lineRule="auto"/>
        <w:rPr>
          <w:sz w:val="16"/>
          <w:szCs w:val="20"/>
        </w:rPr>
      </w:pPr>
      <w:r w:rsidRPr="002C2576">
        <w:rPr>
          <w:szCs w:val="24"/>
        </w:rPr>
        <w:br/>
      </w:r>
    </w:p>
    <w:p w14:paraId="426D7E25" w14:textId="70798209" w:rsidR="00C64FF9" w:rsidRPr="0034736E" w:rsidRDefault="00C64FF9" w:rsidP="00C64FF9">
      <w:pPr>
        <w:spacing w:line="276" w:lineRule="auto"/>
        <w:rPr>
          <w:sz w:val="16"/>
          <w:szCs w:val="18"/>
        </w:rPr>
      </w:pPr>
      <w:r w:rsidRPr="00B5014F">
        <w:rPr>
          <w:sz w:val="22"/>
          <w:szCs w:val="24"/>
        </w:rPr>
        <w:t>Digitale Modellregion Gesundheit Dreiländereck</w:t>
      </w:r>
      <w:r>
        <w:rPr>
          <w:sz w:val="22"/>
          <w:szCs w:val="24"/>
        </w:rPr>
        <w:br/>
      </w:r>
      <w:r w:rsidRPr="0041280A">
        <w:t>Forschungsschwerpunkt</w:t>
      </w:r>
      <w:r w:rsidR="0072708B">
        <w:t xml:space="preserve">, </w:t>
      </w:r>
      <w:r w:rsidRPr="00B5014F">
        <w:t>Universität Siegen</w:t>
      </w:r>
      <w:r>
        <w:br/>
      </w:r>
    </w:p>
    <w:p w14:paraId="7D8D1CBE" w14:textId="77777777" w:rsidR="00C64FF9" w:rsidRPr="00B5014F" w:rsidRDefault="00C64FF9" w:rsidP="00C64FF9">
      <w:pPr>
        <w:pStyle w:val="Fliesstext-DMGD"/>
      </w:pPr>
      <w:r w:rsidRPr="0034736E">
        <w:rPr>
          <w:b/>
          <w:bCs/>
          <w:color w:val="AEAAAA" w:themeColor="background2" w:themeShade="BF"/>
        </w:rPr>
        <w:t>Ansprechpartner</w:t>
      </w:r>
      <w:proofErr w:type="gramStart"/>
      <w:r>
        <w:rPr>
          <w:b/>
          <w:bCs/>
          <w:color w:val="AEAAAA" w:themeColor="background2" w:themeShade="BF"/>
        </w:rPr>
        <w:tab/>
        <w:t xml:space="preserve">  </w:t>
      </w:r>
      <w:r w:rsidRPr="00B5014F">
        <w:t>Dr.</w:t>
      </w:r>
      <w:proofErr w:type="gramEnd"/>
      <w:r w:rsidRPr="00B5014F">
        <w:t xml:space="preserve"> Olaf Gaus</w:t>
      </w:r>
    </w:p>
    <w:p w14:paraId="299493EB" w14:textId="69317E0F" w:rsidR="00C64FF9" w:rsidRPr="00B5014F" w:rsidRDefault="00C64FF9" w:rsidP="00D33360">
      <w:pPr>
        <w:pStyle w:val="Fliesstext-DMGD"/>
        <w:tabs>
          <w:tab w:val="left" w:pos="709"/>
        </w:tabs>
      </w:pPr>
      <w:r w:rsidRPr="0034736E">
        <w:rPr>
          <w:b/>
          <w:bCs/>
          <w:color w:val="AEAAAA" w:themeColor="background2" w:themeShade="BF"/>
        </w:rPr>
        <w:t>Adresse</w:t>
      </w:r>
      <w:r>
        <w:rPr>
          <w:b/>
          <w:bCs/>
          <w:color w:val="AEAAAA" w:themeColor="background2" w:themeShade="BF"/>
        </w:rPr>
        <w:tab/>
      </w:r>
      <w:proofErr w:type="gramStart"/>
      <w:r>
        <w:tab/>
        <w:t xml:space="preserve">  </w:t>
      </w:r>
      <w:r w:rsidR="00D33360">
        <w:t>Artur</w:t>
      </w:r>
      <w:proofErr w:type="gramEnd"/>
      <w:r w:rsidR="00D33360">
        <w:t>-Woll-Haus, Am Eichenhang 50, 57076 Siegen</w:t>
      </w:r>
      <w:r>
        <w:br/>
      </w:r>
      <w:r w:rsidRPr="0041280A">
        <w:rPr>
          <w:b/>
          <w:bCs/>
          <w:color w:val="AEAAAA" w:themeColor="background2" w:themeShade="BF"/>
        </w:rPr>
        <w:t>Postadresse</w:t>
      </w:r>
      <w:proofErr w:type="gramStart"/>
      <w:r w:rsidRPr="0041280A">
        <w:tab/>
        <w:t xml:space="preserve"> </w:t>
      </w:r>
      <w:r>
        <w:t xml:space="preserve"> </w:t>
      </w:r>
      <w:r w:rsidRPr="0041280A">
        <w:t>Universität</w:t>
      </w:r>
      <w:proofErr w:type="gramEnd"/>
      <w:r w:rsidRPr="0041280A">
        <w:t xml:space="preserve"> Siegen, Forschungsschwerpunkt DMGD, Olaf Gaus, 57068 Siegen</w:t>
      </w:r>
    </w:p>
    <w:p w14:paraId="43FB719E" w14:textId="77777777" w:rsidR="00C64FF9" w:rsidRPr="00B5014F" w:rsidRDefault="00C64FF9" w:rsidP="00C64FF9">
      <w:pPr>
        <w:pStyle w:val="Fliesstext-DMGD"/>
        <w:tabs>
          <w:tab w:val="left" w:pos="709"/>
        </w:tabs>
      </w:pPr>
      <w:r w:rsidRPr="0034736E">
        <w:rPr>
          <w:b/>
          <w:bCs/>
          <w:color w:val="AEAAAA" w:themeColor="background2" w:themeShade="BF"/>
        </w:rPr>
        <w:t>Telefon</w:t>
      </w:r>
      <w:r w:rsidRPr="00B5014F">
        <w:tab/>
      </w:r>
      <w:proofErr w:type="gramStart"/>
      <w:r>
        <w:tab/>
        <w:t xml:space="preserve">  </w:t>
      </w:r>
      <w:r w:rsidRPr="00B5014F">
        <w:t>+</w:t>
      </w:r>
      <w:proofErr w:type="gramEnd"/>
      <w:r w:rsidRPr="00B5014F">
        <w:t>49 271 740-4988</w:t>
      </w:r>
      <w:r w:rsidRPr="00B5014F">
        <w:br/>
      </w:r>
      <w:r w:rsidRPr="0034736E">
        <w:rPr>
          <w:b/>
          <w:bCs/>
          <w:color w:val="AEAAAA" w:themeColor="background2" w:themeShade="BF"/>
        </w:rPr>
        <w:t>Fax</w:t>
      </w:r>
      <w:r w:rsidRPr="00B5014F">
        <w:tab/>
      </w:r>
      <w:proofErr w:type="gramStart"/>
      <w:r>
        <w:tab/>
        <w:t xml:space="preserve">  </w:t>
      </w:r>
      <w:r w:rsidRPr="00B5014F">
        <w:t>+</w:t>
      </w:r>
      <w:proofErr w:type="gramEnd"/>
      <w:r w:rsidRPr="00B5014F">
        <w:t>49 271 740-</w:t>
      </w:r>
      <w:r>
        <w:t>1</w:t>
      </w:r>
      <w:r w:rsidRPr="00B5014F">
        <w:t>3859</w:t>
      </w:r>
    </w:p>
    <w:p w14:paraId="20428CAC" w14:textId="77777777" w:rsidR="00C64FF9" w:rsidRPr="00A93EF9" w:rsidRDefault="00C64FF9" w:rsidP="00C64FF9">
      <w:pPr>
        <w:pStyle w:val="Fliesstext-DMGD"/>
        <w:tabs>
          <w:tab w:val="left" w:pos="709"/>
        </w:tabs>
      </w:pPr>
      <w:r w:rsidRPr="00A93EF9">
        <w:rPr>
          <w:b/>
          <w:bCs/>
          <w:color w:val="AEAAAA" w:themeColor="background2" w:themeShade="BF"/>
        </w:rPr>
        <w:t>Mail</w:t>
      </w:r>
      <w:r w:rsidRPr="00A93EF9">
        <w:tab/>
      </w:r>
      <w:proofErr w:type="gramStart"/>
      <w:r w:rsidRPr="00A93EF9">
        <w:tab/>
        <w:t xml:space="preserve">  dmgd@uni-siegen.de</w:t>
      </w:r>
      <w:proofErr w:type="gramEnd"/>
      <w:r w:rsidRPr="00A93EF9">
        <w:br/>
      </w:r>
      <w:r w:rsidRPr="00A93EF9">
        <w:rPr>
          <w:b/>
          <w:bCs/>
          <w:color w:val="AEAAAA" w:themeColor="background2" w:themeShade="BF"/>
        </w:rPr>
        <w:t>Website</w:t>
      </w:r>
      <w:r w:rsidRPr="00A93EF9">
        <w:rPr>
          <w:b/>
          <w:bCs/>
          <w:color w:val="AEAAAA" w:themeColor="background2" w:themeShade="BF"/>
        </w:rPr>
        <w:tab/>
      </w:r>
      <w:proofErr w:type="gramStart"/>
      <w:r w:rsidRPr="00A93EF9">
        <w:tab/>
        <w:t xml:space="preserve">  www.dmgd.de</w:t>
      </w:r>
      <w:proofErr w:type="gramEnd"/>
    </w:p>
    <w:p w14:paraId="341B66E5" w14:textId="77777777" w:rsidR="00C64FF9" w:rsidRPr="00A93EF9" w:rsidRDefault="00C64FF9" w:rsidP="00C64FF9">
      <w:pPr>
        <w:pStyle w:val="Fliesstext-DMGD"/>
        <w:tabs>
          <w:tab w:val="left" w:pos="709"/>
        </w:tabs>
      </w:pPr>
    </w:p>
    <w:p w14:paraId="1A4732D0" w14:textId="77777777" w:rsidR="00C64FF9" w:rsidRPr="00B5014F" w:rsidRDefault="00C64FF9" w:rsidP="00C64FF9">
      <w:pPr>
        <w:rPr>
          <w:sz w:val="26"/>
          <w:szCs w:val="26"/>
        </w:rPr>
      </w:pPr>
      <w:r w:rsidRPr="00B5014F">
        <w:rPr>
          <w:color w:val="808080" w:themeColor="background1" w:themeShade="80"/>
          <w:spacing w:val="20"/>
          <w:sz w:val="26"/>
          <w:szCs w:val="26"/>
        </w:rPr>
        <w:t>DMGD</w:t>
      </w:r>
    </w:p>
    <w:p w14:paraId="38752450" w14:textId="2EA667E6" w:rsidR="00C64FF9" w:rsidRDefault="00C64FF9" w:rsidP="00C64FF9">
      <w:pPr>
        <w:pStyle w:val="Fliesstext-DMGD"/>
        <w:jc w:val="both"/>
      </w:pPr>
      <w:r>
        <w:t>Die DMGD ist Teil der Universität Siegen. Ihre Ziele sind die Erforschung und Entwicklung (FuE) einer Datenmedizin zur Entlastung der ländlichen Gesundheitsversorgung im Dreiländereck Rheinland-Pfalz, Hessen und Nordrhein-Westfalen.</w:t>
      </w:r>
    </w:p>
    <w:p w14:paraId="1475AE53" w14:textId="39D2E8F8" w:rsidR="0046437B" w:rsidRPr="002173C8" w:rsidRDefault="00C64FF9" w:rsidP="002173C8">
      <w:pPr>
        <w:pStyle w:val="Fliesstext-DMGD"/>
        <w:jc w:val="both"/>
        <w:rPr>
          <w:rStyle w:val="Fett"/>
          <w:b w:val="0"/>
          <w:bCs w:val="0"/>
        </w:rPr>
      </w:pPr>
      <w:r>
        <w:t xml:space="preserve">Gemeinsam mit niedergelassenen </w:t>
      </w:r>
      <w:proofErr w:type="spellStart"/>
      <w:r>
        <w:t>Ärzt</w:t>
      </w:r>
      <w:proofErr w:type="spellEnd"/>
      <w:r w:rsidR="00B034A9">
        <w:t>*</w:t>
      </w:r>
      <w:r>
        <w:t>innen, Kliniken und Pflegeeinrichtungen sowie Kreisen und Kommunen werden in FuE-Projekten digitale Lösungsansätze erprobt, die zur Entwicklung einer sektorenübergreifenden, interprofessionellen Gesundheitsversorgung im ländlichen Raum beitragen sollen.</w:t>
      </w:r>
    </w:p>
    <w:sectPr w:rsidR="0046437B" w:rsidRPr="002173C8" w:rsidSect="00030238">
      <w:headerReference w:type="default" r:id="rId13"/>
      <w:footerReference w:type="default" r:id="rId14"/>
      <w:pgSz w:w="11906" w:h="16838"/>
      <w:pgMar w:top="3686" w:right="1558" w:bottom="2269" w:left="1418" w:header="567"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5CA5D" w14:textId="77777777" w:rsidR="00B71B9D" w:rsidRDefault="00B71B9D">
      <w:pPr>
        <w:spacing w:after="0" w:line="240" w:lineRule="auto"/>
      </w:pPr>
      <w:r>
        <w:separator/>
      </w:r>
    </w:p>
  </w:endnote>
  <w:endnote w:type="continuationSeparator" w:id="0">
    <w:p w14:paraId="7B4CE235" w14:textId="77777777" w:rsidR="00B71B9D" w:rsidRDefault="00B71B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liss 2 Medium">
    <w:panose1 w:val="02000506030000020004"/>
    <w:charset w:val="00"/>
    <w:family w:val="modern"/>
    <w:notTrueType/>
    <w:pitch w:val="variable"/>
    <w:sig w:usb0="A00000AF" w:usb1="5000204B" w:usb2="00000000" w:usb3="00000000" w:csb0="0000009B" w:csb1="00000000"/>
  </w:font>
  <w:font w:name="Bliss 2 Light">
    <w:panose1 w:val="02000506030000020004"/>
    <w:charset w:val="00"/>
    <w:family w:val="modern"/>
    <w:notTrueType/>
    <w:pitch w:val="variable"/>
    <w:sig w:usb0="A00000AF" w:usb1="5000204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2642702"/>
      <w:docPartObj>
        <w:docPartGallery w:val="Page Numbers (Bottom of Page)"/>
        <w:docPartUnique/>
      </w:docPartObj>
    </w:sdtPr>
    <w:sdtContent>
      <w:p w14:paraId="405E7DAF" w14:textId="2A0756C4" w:rsidR="00B65710" w:rsidRDefault="00F2229D">
        <w:pPr>
          <w:pStyle w:val="Fuzeile"/>
          <w:jc w:val="right"/>
        </w:pPr>
        <w:r>
          <w:rPr>
            <w:bCs/>
            <w:noProof/>
            <w:sz w:val="32"/>
            <w:szCs w:val="32"/>
          </w:rPr>
          <w:drawing>
            <wp:anchor distT="0" distB="0" distL="114300" distR="114300" simplePos="0" relativeHeight="251660288" behindDoc="1" locked="0" layoutInCell="1" allowOverlap="1" wp14:anchorId="76986E1F" wp14:editId="2C54DACF">
              <wp:simplePos x="0" y="0"/>
              <wp:positionH relativeFrom="column">
                <wp:posOffset>-81280</wp:posOffset>
              </wp:positionH>
              <wp:positionV relativeFrom="page">
                <wp:posOffset>9944100</wp:posOffset>
              </wp:positionV>
              <wp:extent cx="1095375" cy="608965"/>
              <wp:effectExtent l="0" t="0" r="9525" b="0"/>
              <wp:wrapSquare wrapText="bothSides"/>
              <wp:docPr id="1712124020" name="Grafik 1712124020" descr="Ein Bild, das Text, Gerät, Messanzeig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Text, Gerät, Messanzeige enthält.&#10;&#10;Automatisch generierte Beschreibung"/>
                      <pic:cNvPicPr>
                        <a:picLocks noChangeAspect="1" noChangeArrowheads="1"/>
                      </pic:cNvPicPr>
                    </pic:nvPicPr>
                    <pic:blipFill rotWithShape="1">
                      <a:blip r:embed="rId1">
                        <a:extLst>
                          <a:ext uri="{28A0092B-C50C-407E-A947-70E740481C1C}">
                            <a14:useLocalDpi xmlns:a14="http://schemas.microsoft.com/office/drawing/2010/main" val="0"/>
                          </a:ext>
                        </a:extLst>
                      </a:blip>
                      <a:srcRect r="63360"/>
                      <a:stretch/>
                    </pic:blipFill>
                    <pic:spPr bwMode="auto">
                      <a:xfrm>
                        <a:off x="0" y="0"/>
                        <a:ext cx="1095375" cy="6089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97B1B">
          <w:rPr>
            <w:rFonts w:ascii="Bliss 2 Light" w:hAnsi="Bliss 2 Light"/>
          </w:rPr>
          <w:fldChar w:fldCharType="begin"/>
        </w:r>
        <w:r w:rsidR="00A97B1B">
          <w:rPr>
            <w:rFonts w:ascii="Bliss 2 Light" w:hAnsi="Bliss 2 Light"/>
          </w:rPr>
          <w:instrText>PAGE   \* MERGEFORMAT</w:instrText>
        </w:r>
        <w:r w:rsidR="00A97B1B">
          <w:rPr>
            <w:rFonts w:ascii="Bliss 2 Light" w:hAnsi="Bliss 2 Light"/>
          </w:rPr>
          <w:fldChar w:fldCharType="separate"/>
        </w:r>
        <w:r w:rsidR="00A97B1B">
          <w:rPr>
            <w:rFonts w:ascii="Bliss 2 Light" w:hAnsi="Bliss 2 Light"/>
          </w:rPr>
          <w:t>2</w:t>
        </w:r>
        <w:r w:rsidR="00A97B1B">
          <w:rPr>
            <w:rFonts w:ascii="Bliss 2 Light" w:hAnsi="Bliss 2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87110" w14:textId="77777777" w:rsidR="00B71B9D" w:rsidRDefault="00B71B9D">
      <w:pPr>
        <w:spacing w:after="0" w:line="240" w:lineRule="auto"/>
      </w:pPr>
      <w:r>
        <w:separator/>
      </w:r>
    </w:p>
  </w:footnote>
  <w:footnote w:type="continuationSeparator" w:id="0">
    <w:p w14:paraId="6B792149" w14:textId="77777777" w:rsidR="00B71B9D" w:rsidRDefault="00B71B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F3836" w14:textId="238E2544" w:rsidR="00B65710" w:rsidRPr="003B75BB" w:rsidRDefault="003B75BB">
    <w:pPr>
      <w:pStyle w:val="Kopfzeile"/>
      <w:rPr>
        <w:sz w:val="200"/>
        <w:szCs w:val="200"/>
      </w:rPr>
    </w:pPr>
    <w:r>
      <w:rPr>
        <w:bCs/>
        <w:noProof/>
        <w:sz w:val="44"/>
        <w:szCs w:val="44"/>
      </w:rPr>
      <mc:AlternateContent>
        <mc:Choice Requires="wps">
          <w:drawing>
            <wp:anchor distT="0" distB="0" distL="114300" distR="114300" simplePos="0" relativeHeight="251664384" behindDoc="0" locked="0" layoutInCell="1" allowOverlap="1" wp14:anchorId="624D8491" wp14:editId="1B009583">
              <wp:simplePos x="0" y="0"/>
              <wp:positionH relativeFrom="page">
                <wp:posOffset>904875</wp:posOffset>
              </wp:positionH>
              <wp:positionV relativeFrom="page">
                <wp:posOffset>1647825</wp:posOffset>
              </wp:positionV>
              <wp:extent cx="5924550" cy="0"/>
              <wp:effectExtent l="0" t="0" r="0" b="0"/>
              <wp:wrapNone/>
              <wp:docPr id="39" name="Gerader Verbinder 39"/>
              <wp:cNvGraphicFramePr/>
              <a:graphic xmlns:a="http://schemas.openxmlformats.org/drawingml/2006/main">
                <a:graphicData uri="http://schemas.microsoft.com/office/word/2010/wordprocessingShape">
                  <wps:wsp>
                    <wps:cNvCnPr/>
                    <wps:spPr>
                      <a:xfrm>
                        <a:off x="0" y="0"/>
                        <a:ext cx="5924550" cy="0"/>
                      </a:xfrm>
                      <a:prstGeom prst="line">
                        <a:avLst/>
                      </a:prstGeom>
                      <a:ln w="19050">
                        <a:solidFill>
                          <a:schemeClr val="tx2">
                            <a:lumMod val="20000"/>
                            <a:lumOff val="8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F31C21" id="Gerader Verbinder 39" o:spid="_x0000_s1026" style="position:absolute;z-index:251664384;visibility:visible;mso-wrap-style:square;mso-wrap-distance-left:9pt;mso-wrap-distance-top:0;mso-wrap-distance-right:9pt;mso-wrap-distance-bottom:0;mso-position-horizontal:absolute;mso-position-horizontal-relative:page;mso-position-vertical:absolute;mso-position-vertical-relative:page" from="71.25pt,129.75pt" to="537.75pt,1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" strokecolor="#d5dce4 [671]" strokeweight="1.5pt">
              <v:stroke joinstyle="miter"/>
              <w10:wrap anchorx="page" anchory="page"/>
            </v:line>
          </w:pict>
        </mc:Fallback>
      </mc:AlternateContent>
    </w:r>
    <w:r w:rsidRPr="003B75BB">
      <w:rPr>
        <w:bCs/>
        <w:noProof/>
        <w:sz w:val="44"/>
        <w:szCs w:val="44"/>
      </w:rPr>
      <w:drawing>
        <wp:anchor distT="0" distB="0" distL="114300" distR="114300" simplePos="0" relativeHeight="251662336" behindDoc="1" locked="0" layoutInCell="1" allowOverlap="1" wp14:anchorId="42528E68" wp14:editId="7E525731">
          <wp:simplePos x="0" y="0"/>
          <wp:positionH relativeFrom="column">
            <wp:posOffset>-271145</wp:posOffset>
          </wp:positionH>
          <wp:positionV relativeFrom="page">
            <wp:posOffset>571500</wp:posOffset>
          </wp:positionV>
          <wp:extent cx="4975726" cy="1019175"/>
          <wp:effectExtent l="0" t="0" r="0" b="0"/>
          <wp:wrapNone/>
          <wp:docPr id="2144377017" name="Grafik 2144377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5726"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0C3DD8" w14:textId="38040B6C" w:rsidR="00B65710" w:rsidRPr="003B75BB" w:rsidRDefault="00A97B1B">
    <w:pPr>
      <w:pStyle w:val="Kopfzeile"/>
      <w:rPr>
        <w:b w:val="0"/>
        <w:bCs/>
        <w:color w:val="808080"/>
        <w:spacing w:val="20"/>
        <w:sz w:val="26"/>
        <w:szCs w:val="26"/>
      </w:rPr>
    </w:pPr>
    <w:r w:rsidRPr="003B75BB">
      <w:rPr>
        <w:b w:val="0"/>
        <w:bCs/>
        <w:color w:val="808080" w:themeColor="background1" w:themeShade="80"/>
        <w:spacing w:val="20"/>
        <w:sz w:val="26"/>
        <w:szCs w:val="26"/>
      </w:rPr>
      <w:t>AKTUELLE MELDUNG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710"/>
    <w:rsid w:val="000007BD"/>
    <w:rsid w:val="000040E2"/>
    <w:rsid w:val="00004F7C"/>
    <w:rsid w:val="0001123B"/>
    <w:rsid w:val="000200F0"/>
    <w:rsid w:val="000214DE"/>
    <w:rsid w:val="00026076"/>
    <w:rsid w:val="00026E7C"/>
    <w:rsid w:val="00030238"/>
    <w:rsid w:val="00030BCF"/>
    <w:rsid w:val="00031810"/>
    <w:rsid w:val="00032108"/>
    <w:rsid w:val="0003261F"/>
    <w:rsid w:val="0003290D"/>
    <w:rsid w:val="00035C4F"/>
    <w:rsid w:val="00037714"/>
    <w:rsid w:val="000412AC"/>
    <w:rsid w:val="000419F9"/>
    <w:rsid w:val="000431DC"/>
    <w:rsid w:val="00043274"/>
    <w:rsid w:val="00050710"/>
    <w:rsid w:val="00051878"/>
    <w:rsid w:val="00052FBB"/>
    <w:rsid w:val="000538E6"/>
    <w:rsid w:val="00053FB3"/>
    <w:rsid w:val="00054480"/>
    <w:rsid w:val="0006021B"/>
    <w:rsid w:val="00060ABF"/>
    <w:rsid w:val="00062E92"/>
    <w:rsid w:val="000630D1"/>
    <w:rsid w:val="000643C7"/>
    <w:rsid w:val="00066720"/>
    <w:rsid w:val="00072CEB"/>
    <w:rsid w:val="00074137"/>
    <w:rsid w:val="00074866"/>
    <w:rsid w:val="00077985"/>
    <w:rsid w:val="000779B2"/>
    <w:rsid w:val="00081149"/>
    <w:rsid w:val="00083757"/>
    <w:rsid w:val="00085FED"/>
    <w:rsid w:val="00087051"/>
    <w:rsid w:val="0009124A"/>
    <w:rsid w:val="000917A2"/>
    <w:rsid w:val="00093A55"/>
    <w:rsid w:val="00093C8C"/>
    <w:rsid w:val="000956FF"/>
    <w:rsid w:val="00097185"/>
    <w:rsid w:val="000A2B58"/>
    <w:rsid w:val="000A560C"/>
    <w:rsid w:val="000A6B84"/>
    <w:rsid w:val="000B0585"/>
    <w:rsid w:val="000B2717"/>
    <w:rsid w:val="000B59B4"/>
    <w:rsid w:val="000B5D6F"/>
    <w:rsid w:val="000B6282"/>
    <w:rsid w:val="000B6EBC"/>
    <w:rsid w:val="000B7D1A"/>
    <w:rsid w:val="000B7EDF"/>
    <w:rsid w:val="000C55B9"/>
    <w:rsid w:val="000C70DE"/>
    <w:rsid w:val="000D3E3F"/>
    <w:rsid w:val="000D4D73"/>
    <w:rsid w:val="000D5124"/>
    <w:rsid w:val="000D55BA"/>
    <w:rsid w:val="000E2CAE"/>
    <w:rsid w:val="000E3EAD"/>
    <w:rsid w:val="000E5762"/>
    <w:rsid w:val="000F0206"/>
    <w:rsid w:val="000F625A"/>
    <w:rsid w:val="001004FC"/>
    <w:rsid w:val="00104779"/>
    <w:rsid w:val="00104986"/>
    <w:rsid w:val="001076A0"/>
    <w:rsid w:val="001100B9"/>
    <w:rsid w:val="0011116D"/>
    <w:rsid w:val="001113A9"/>
    <w:rsid w:val="00112942"/>
    <w:rsid w:val="00117CB2"/>
    <w:rsid w:val="0012402F"/>
    <w:rsid w:val="00127EEE"/>
    <w:rsid w:val="001306AD"/>
    <w:rsid w:val="001440BF"/>
    <w:rsid w:val="0014450B"/>
    <w:rsid w:val="00144573"/>
    <w:rsid w:val="00144942"/>
    <w:rsid w:val="00147E91"/>
    <w:rsid w:val="00151C9C"/>
    <w:rsid w:val="001530A4"/>
    <w:rsid w:val="001565B3"/>
    <w:rsid w:val="00156BB2"/>
    <w:rsid w:val="00160EE6"/>
    <w:rsid w:val="00160F15"/>
    <w:rsid w:val="001612F7"/>
    <w:rsid w:val="00162956"/>
    <w:rsid w:val="00163046"/>
    <w:rsid w:val="00163755"/>
    <w:rsid w:val="00165610"/>
    <w:rsid w:val="0017272B"/>
    <w:rsid w:val="001753BD"/>
    <w:rsid w:val="00177F28"/>
    <w:rsid w:val="00183494"/>
    <w:rsid w:val="00192499"/>
    <w:rsid w:val="00192E31"/>
    <w:rsid w:val="00193D0C"/>
    <w:rsid w:val="00194FF8"/>
    <w:rsid w:val="00197033"/>
    <w:rsid w:val="001A0257"/>
    <w:rsid w:val="001A0962"/>
    <w:rsid w:val="001A0C23"/>
    <w:rsid w:val="001A0D28"/>
    <w:rsid w:val="001A1ABA"/>
    <w:rsid w:val="001A2255"/>
    <w:rsid w:val="001A258A"/>
    <w:rsid w:val="001A5A5F"/>
    <w:rsid w:val="001A5DB2"/>
    <w:rsid w:val="001B4092"/>
    <w:rsid w:val="001B60B5"/>
    <w:rsid w:val="001B66BF"/>
    <w:rsid w:val="001B716E"/>
    <w:rsid w:val="001B788A"/>
    <w:rsid w:val="001C02B3"/>
    <w:rsid w:val="001C222B"/>
    <w:rsid w:val="001C61C6"/>
    <w:rsid w:val="001C7787"/>
    <w:rsid w:val="001D031B"/>
    <w:rsid w:val="001D14E6"/>
    <w:rsid w:val="001D467D"/>
    <w:rsid w:val="001D6289"/>
    <w:rsid w:val="001D7E88"/>
    <w:rsid w:val="001E13DA"/>
    <w:rsid w:val="001E195E"/>
    <w:rsid w:val="001E4FC2"/>
    <w:rsid w:val="001E5DD0"/>
    <w:rsid w:val="001E7B28"/>
    <w:rsid w:val="001F32D1"/>
    <w:rsid w:val="001F42EF"/>
    <w:rsid w:val="001F61AD"/>
    <w:rsid w:val="001F63A9"/>
    <w:rsid w:val="001F666D"/>
    <w:rsid w:val="002003AB"/>
    <w:rsid w:val="00201184"/>
    <w:rsid w:val="002015A1"/>
    <w:rsid w:val="00206C94"/>
    <w:rsid w:val="00212240"/>
    <w:rsid w:val="0021370E"/>
    <w:rsid w:val="0021582C"/>
    <w:rsid w:val="002173C8"/>
    <w:rsid w:val="00220D34"/>
    <w:rsid w:val="002224C2"/>
    <w:rsid w:val="00225EF4"/>
    <w:rsid w:val="002274ED"/>
    <w:rsid w:val="0022755E"/>
    <w:rsid w:val="00232303"/>
    <w:rsid w:val="00241E89"/>
    <w:rsid w:val="0024406A"/>
    <w:rsid w:val="002441E5"/>
    <w:rsid w:val="00246C9E"/>
    <w:rsid w:val="00252A9C"/>
    <w:rsid w:val="00253B28"/>
    <w:rsid w:val="00255BC3"/>
    <w:rsid w:val="00255D77"/>
    <w:rsid w:val="00261EBF"/>
    <w:rsid w:val="0026319D"/>
    <w:rsid w:val="00263835"/>
    <w:rsid w:val="00263D01"/>
    <w:rsid w:val="00263D24"/>
    <w:rsid w:val="00272310"/>
    <w:rsid w:val="00275AC5"/>
    <w:rsid w:val="00276AD5"/>
    <w:rsid w:val="00281B3C"/>
    <w:rsid w:val="002847EE"/>
    <w:rsid w:val="0028777E"/>
    <w:rsid w:val="00290C75"/>
    <w:rsid w:val="00293F9D"/>
    <w:rsid w:val="00293FE9"/>
    <w:rsid w:val="0029428F"/>
    <w:rsid w:val="002A02E3"/>
    <w:rsid w:val="002A5415"/>
    <w:rsid w:val="002A7728"/>
    <w:rsid w:val="002B49E5"/>
    <w:rsid w:val="002B6B3D"/>
    <w:rsid w:val="002C1FD1"/>
    <w:rsid w:val="002C2576"/>
    <w:rsid w:val="002E1A2A"/>
    <w:rsid w:val="002E1ACB"/>
    <w:rsid w:val="002E39CB"/>
    <w:rsid w:val="002E4614"/>
    <w:rsid w:val="002E48AB"/>
    <w:rsid w:val="002F0EE5"/>
    <w:rsid w:val="002F1A26"/>
    <w:rsid w:val="002F3AA0"/>
    <w:rsid w:val="00300268"/>
    <w:rsid w:val="003021D5"/>
    <w:rsid w:val="00307E52"/>
    <w:rsid w:val="003102FA"/>
    <w:rsid w:val="003103C0"/>
    <w:rsid w:val="003132B1"/>
    <w:rsid w:val="0031426B"/>
    <w:rsid w:val="00314B48"/>
    <w:rsid w:val="0031517F"/>
    <w:rsid w:val="00315643"/>
    <w:rsid w:val="00320F0C"/>
    <w:rsid w:val="00323735"/>
    <w:rsid w:val="00323BAF"/>
    <w:rsid w:val="003241DD"/>
    <w:rsid w:val="00327973"/>
    <w:rsid w:val="003312B2"/>
    <w:rsid w:val="003321C0"/>
    <w:rsid w:val="00340D5F"/>
    <w:rsid w:val="00341B85"/>
    <w:rsid w:val="00342485"/>
    <w:rsid w:val="003432BA"/>
    <w:rsid w:val="00345501"/>
    <w:rsid w:val="0034647B"/>
    <w:rsid w:val="00346D19"/>
    <w:rsid w:val="0034736E"/>
    <w:rsid w:val="00350375"/>
    <w:rsid w:val="00354CAB"/>
    <w:rsid w:val="00354E3A"/>
    <w:rsid w:val="00363621"/>
    <w:rsid w:val="0036386B"/>
    <w:rsid w:val="00365175"/>
    <w:rsid w:val="0036603C"/>
    <w:rsid w:val="00370BEF"/>
    <w:rsid w:val="00376169"/>
    <w:rsid w:val="00382299"/>
    <w:rsid w:val="0038411E"/>
    <w:rsid w:val="0038647B"/>
    <w:rsid w:val="00394177"/>
    <w:rsid w:val="00396242"/>
    <w:rsid w:val="00396D18"/>
    <w:rsid w:val="003A133B"/>
    <w:rsid w:val="003A65CB"/>
    <w:rsid w:val="003A66F8"/>
    <w:rsid w:val="003A7F45"/>
    <w:rsid w:val="003B033E"/>
    <w:rsid w:val="003B4008"/>
    <w:rsid w:val="003B51BC"/>
    <w:rsid w:val="003B58F3"/>
    <w:rsid w:val="003B6D6D"/>
    <w:rsid w:val="003B751D"/>
    <w:rsid w:val="003B75BB"/>
    <w:rsid w:val="003B7A3F"/>
    <w:rsid w:val="003C2729"/>
    <w:rsid w:val="003C2D5B"/>
    <w:rsid w:val="003C6008"/>
    <w:rsid w:val="003D0353"/>
    <w:rsid w:val="003D08E8"/>
    <w:rsid w:val="003D20CD"/>
    <w:rsid w:val="003D4074"/>
    <w:rsid w:val="003D4519"/>
    <w:rsid w:val="003E04B8"/>
    <w:rsid w:val="003E2282"/>
    <w:rsid w:val="003E4728"/>
    <w:rsid w:val="003E5577"/>
    <w:rsid w:val="003E617C"/>
    <w:rsid w:val="003E6595"/>
    <w:rsid w:val="003E7D0D"/>
    <w:rsid w:val="003F1448"/>
    <w:rsid w:val="003F613D"/>
    <w:rsid w:val="003F6BB5"/>
    <w:rsid w:val="0040183B"/>
    <w:rsid w:val="00402E32"/>
    <w:rsid w:val="00403360"/>
    <w:rsid w:val="004072A7"/>
    <w:rsid w:val="00411470"/>
    <w:rsid w:val="004124F9"/>
    <w:rsid w:val="0041280A"/>
    <w:rsid w:val="004130A7"/>
    <w:rsid w:val="004177FD"/>
    <w:rsid w:val="004228CC"/>
    <w:rsid w:val="00422C6B"/>
    <w:rsid w:val="00425587"/>
    <w:rsid w:val="004303ED"/>
    <w:rsid w:val="004310EA"/>
    <w:rsid w:val="004348BF"/>
    <w:rsid w:val="0044116E"/>
    <w:rsid w:val="00444D6D"/>
    <w:rsid w:val="00446F00"/>
    <w:rsid w:val="00452EB4"/>
    <w:rsid w:val="0045675D"/>
    <w:rsid w:val="00460AA4"/>
    <w:rsid w:val="00463557"/>
    <w:rsid w:val="00463B84"/>
    <w:rsid w:val="0046437B"/>
    <w:rsid w:val="00472DEB"/>
    <w:rsid w:val="0047503C"/>
    <w:rsid w:val="00483568"/>
    <w:rsid w:val="004857BA"/>
    <w:rsid w:val="004902A4"/>
    <w:rsid w:val="00490489"/>
    <w:rsid w:val="0049124B"/>
    <w:rsid w:val="004952AE"/>
    <w:rsid w:val="004954CF"/>
    <w:rsid w:val="00495C69"/>
    <w:rsid w:val="004A1B40"/>
    <w:rsid w:val="004A209E"/>
    <w:rsid w:val="004B3E84"/>
    <w:rsid w:val="004B567E"/>
    <w:rsid w:val="004C00A6"/>
    <w:rsid w:val="004C29A8"/>
    <w:rsid w:val="004C3AE9"/>
    <w:rsid w:val="004C64C7"/>
    <w:rsid w:val="004D25CF"/>
    <w:rsid w:val="004D4D41"/>
    <w:rsid w:val="004D6E43"/>
    <w:rsid w:val="004E016A"/>
    <w:rsid w:val="004E0401"/>
    <w:rsid w:val="004E0F84"/>
    <w:rsid w:val="004E3395"/>
    <w:rsid w:val="004E4F0C"/>
    <w:rsid w:val="004E5A10"/>
    <w:rsid w:val="004E601C"/>
    <w:rsid w:val="004F16EB"/>
    <w:rsid w:val="004F1AA2"/>
    <w:rsid w:val="004F5DF0"/>
    <w:rsid w:val="0050081C"/>
    <w:rsid w:val="00501DE5"/>
    <w:rsid w:val="00505024"/>
    <w:rsid w:val="00505931"/>
    <w:rsid w:val="00507F63"/>
    <w:rsid w:val="00512616"/>
    <w:rsid w:val="00512B4A"/>
    <w:rsid w:val="00512FFD"/>
    <w:rsid w:val="00515075"/>
    <w:rsid w:val="00515BAD"/>
    <w:rsid w:val="0052033F"/>
    <w:rsid w:val="00521356"/>
    <w:rsid w:val="00522AF0"/>
    <w:rsid w:val="0052408A"/>
    <w:rsid w:val="00533464"/>
    <w:rsid w:val="00535F71"/>
    <w:rsid w:val="00540BFB"/>
    <w:rsid w:val="005416CF"/>
    <w:rsid w:val="00541DA4"/>
    <w:rsid w:val="00543E63"/>
    <w:rsid w:val="00543F8A"/>
    <w:rsid w:val="00544EFF"/>
    <w:rsid w:val="0055242B"/>
    <w:rsid w:val="0055256F"/>
    <w:rsid w:val="005530EF"/>
    <w:rsid w:val="00554DC8"/>
    <w:rsid w:val="00555F40"/>
    <w:rsid w:val="0055659F"/>
    <w:rsid w:val="00561DDB"/>
    <w:rsid w:val="00562887"/>
    <w:rsid w:val="005716D4"/>
    <w:rsid w:val="00571CD0"/>
    <w:rsid w:val="005739F2"/>
    <w:rsid w:val="00574FB2"/>
    <w:rsid w:val="00576F26"/>
    <w:rsid w:val="0058315B"/>
    <w:rsid w:val="005835F8"/>
    <w:rsid w:val="00586C3C"/>
    <w:rsid w:val="00587958"/>
    <w:rsid w:val="00593FC5"/>
    <w:rsid w:val="00596340"/>
    <w:rsid w:val="00596F5B"/>
    <w:rsid w:val="005A2190"/>
    <w:rsid w:val="005A2CCE"/>
    <w:rsid w:val="005A577B"/>
    <w:rsid w:val="005B4F9C"/>
    <w:rsid w:val="005C2332"/>
    <w:rsid w:val="005C360D"/>
    <w:rsid w:val="005C45DB"/>
    <w:rsid w:val="005C4BAA"/>
    <w:rsid w:val="005D0448"/>
    <w:rsid w:val="005D13AA"/>
    <w:rsid w:val="005D1738"/>
    <w:rsid w:val="005D34A9"/>
    <w:rsid w:val="005E7F09"/>
    <w:rsid w:val="005F13CE"/>
    <w:rsid w:val="005F502A"/>
    <w:rsid w:val="005F712F"/>
    <w:rsid w:val="005F722D"/>
    <w:rsid w:val="005F7FE8"/>
    <w:rsid w:val="00601A1B"/>
    <w:rsid w:val="00605797"/>
    <w:rsid w:val="006064FD"/>
    <w:rsid w:val="00606745"/>
    <w:rsid w:val="00606A61"/>
    <w:rsid w:val="006079CD"/>
    <w:rsid w:val="00607D4D"/>
    <w:rsid w:val="00607F2A"/>
    <w:rsid w:val="00610EBC"/>
    <w:rsid w:val="006140FE"/>
    <w:rsid w:val="006227FF"/>
    <w:rsid w:val="00624FBE"/>
    <w:rsid w:val="006256EA"/>
    <w:rsid w:val="006307A9"/>
    <w:rsid w:val="006328D4"/>
    <w:rsid w:val="00633E60"/>
    <w:rsid w:val="0063503C"/>
    <w:rsid w:val="00637811"/>
    <w:rsid w:val="00640573"/>
    <w:rsid w:val="006424F3"/>
    <w:rsid w:val="00642D06"/>
    <w:rsid w:val="00644FDA"/>
    <w:rsid w:val="00650C58"/>
    <w:rsid w:val="00652E69"/>
    <w:rsid w:val="0065301D"/>
    <w:rsid w:val="006541B9"/>
    <w:rsid w:val="00657F5D"/>
    <w:rsid w:val="006601AA"/>
    <w:rsid w:val="006651B8"/>
    <w:rsid w:val="00665F64"/>
    <w:rsid w:val="00667FF0"/>
    <w:rsid w:val="0067179A"/>
    <w:rsid w:val="00672401"/>
    <w:rsid w:val="00674A61"/>
    <w:rsid w:val="00676339"/>
    <w:rsid w:val="0067652E"/>
    <w:rsid w:val="00676B8E"/>
    <w:rsid w:val="00677AD2"/>
    <w:rsid w:val="00680A2D"/>
    <w:rsid w:val="00680C44"/>
    <w:rsid w:val="00682A46"/>
    <w:rsid w:val="00685973"/>
    <w:rsid w:val="00687C2B"/>
    <w:rsid w:val="00690658"/>
    <w:rsid w:val="00695DD3"/>
    <w:rsid w:val="00697213"/>
    <w:rsid w:val="006A1BC0"/>
    <w:rsid w:val="006A6D18"/>
    <w:rsid w:val="006B0FAC"/>
    <w:rsid w:val="006B6312"/>
    <w:rsid w:val="006C2910"/>
    <w:rsid w:val="006C2C59"/>
    <w:rsid w:val="006C3304"/>
    <w:rsid w:val="006C4F0C"/>
    <w:rsid w:val="006C50D7"/>
    <w:rsid w:val="006C6F03"/>
    <w:rsid w:val="006C721C"/>
    <w:rsid w:val="006D1823"/>
    <w:rsid w:val="006D7027"/>
    <w:rsid w:val="006E4B8B"/>
    <w:rsid w:val="006E51C1"/>
    <w:rsid w:val="006F7352"/>
    <w:rsid w:val="007124FF"/>
    <w:rsid w:val="0071258A"/>
    <w:rsid w:val="007145D5"/>
    <w:rsid w:val="00714B5F"/>
    <w:rsid w:val="00714CFE"/>
    <w:rsid w:val="00716562"/>
    <w:rsid w:val="00724995"/>
    <w:rsid w:val="00724AD1"/>
    <w:rsid w:val="00726A24"/>
    <w:rsid w:val="0072708B"/>
    <w:rsid w:val="007275BD"/>
    <w:rsid w:val="0073315D"/>
    <w:rsid w:val="00733D6A"/>
    <w:rsid w:val="0073652F"/>
    <w:rsid w:val="007400F5"/>
    <w:rsid w:val="007414CA"/>
    <w:rsid w:val="00742122"/>
    <w:rsid w:val="00742C1D"/>
    <w:rsid w:val="0074441E"/>
    <w:rsid w:val="0074492F"/>
    <w:rsid w:val="00755602"/>
    <w:rsid w:val="007567C2"/>
    <w:rsid w:val="00756F7B"/>
    <w:rsid w:val="00762273"/>
    <w:rsid w:val="00767A53"/>
    <w:rsid w:val="0077154E"/>
    <w:rsid w:val="00772A18"/>
    <w:rsid w:val="0077586D"/>
    <w:rsid w:val="00777C15"/>
    <w:rsid w:val="00780E06"/>
    <w:rsid w:val="00790D2A"/>
    <w:rsid w:val="00790EA3"/>
    <w:rsid w:val="00793FB0"/>
    <w:rsid w:val="00795B04"/>
    <w:rsid w:val="007A018D"/>
    <w:rsid w:val="007A2BC2"/>
    <w:rsid w:val="007B031C"/>
    <w:rsid w:val="007B0E0D"/>
    <w:rsid w:val="007B604A"/>
    <w:rsid w:val="007C0B23"/>
    <w:rsid w:val="007C2DD8"/>
    <w:rsid w:val="007C54D6"/>
    <w:rsid w:val="007C5C26"/>
    <w:rsid w:val="007D03DC"/>
    <w:rsid w:val="007D1C85"/>
    <w:rsid w:val="007D4C08"/>
    <w:rsid w:val="007D7F4E"/>
    <w:rsid w:val="007F068E"/>
    <w:rsid w:val="007F34FF"/>
    <w:rsid w:val="007F422B"/>
    <w:rsid w:val="007F51ED"/>
    <w:rsid w:val="007F5786"/>
    <w:rsid w:val="007F6DD1"/>
    <w:rsid w:val="008011F9"/>
    <w:rsid w:val="0080414D"/>
    <w:rsid w:val="00805C6F"/>
    <w:rsid w:val="00805E61"/>
    <w:rsid w:val="00810EBC"/>
    <w:rsid w:val="00812672"/>
    <w:rsid w:val="008157D5"/>
    <w:rsid w:val="00815A00"/>
    <w:rsid w:val="0081614D"/>
    <w:rsid w:val="008167BD"/>
    <w:rsid w:val="00817630"/>
    <w:rsid w:val="00820D73"/>
    <w:rsid w:val="008247D8"/>
    <w:rsid w:val="00826440"/>
    <w:rsid w:val="00833B06"/>
    <w:rsid w:val="00834754"/>
    <w:rsid w:val="0083517A"/>
    <w:rsid w:val="00835D0F"/>
    <w:rsid w:val="00836B4A"/>
    <w:rsid w:val="00836B4B"/>
    <w:rsid w:val="008379E1"/>
    <w:rsid w:val="008448F4"/>
    <w:rsid w:val="00845573"/>
    <w:rsid w:val="008463B7"/>
    <w:rsid w:val="00853499"/>
    <w:rsid w:val="00854E71"/>
    <w:rsid w:val="00861AE7"/>
    <w:rsid w:val="0086509B"/>
    <w:rsid w:val="00866826"/>
    <w:rsid w:val="00872C3A"/>
    <w:rsid w:val="00874132"/>
    <w:rsid w:val="00880B3F"/>
    <w:rsid w:val="0088264D"/>
    <w:rsid w:val="008837AE"/>
    <w:rsid w:val="00884925"/>
    <w:rsid w:val="008868C9"/>
    <w:rsid w:val="00886D30"/>
    <w:rsid w:val="008924C4"/>
    <w:rsid w:val="008937E8"/>
    <w:rsid w:val="00893969"/>
    <w:rsid w:val="00897E9C"/>
    <w:rsid w:val="008A0512"/>
    <w:rsid w:val="008A1EA7"/>
    <w:rsid w:val="008A50D1"/>
    <w:rsid w:val="008A7BE1"/>
    <w:rsid w:val="008B0968"/>
    <w:rsid w:val="008B0AD0"/>
    <w:rsid w:val="008B4E0F"/>
    <w:rsid w:val="008B50A3"/>
    <w:rsid w:val="008C029A"/>
    <w:rsid w:val="008C0E53"/>
    <w:rsid w:val="008C1ECB"/>
    <w:rsid w:val="008C473C"/>
    <w:rsid w:val="008C49D5"/>
    <w:rsid w:val="008C5F80"/>
    <w:rsid w:val="008D285C"/>
    <w:rsid w:val="008D3DFA"/>
    <w:rsid w:val="008D5104"/>
    <w:rsid w:val="008D5316"/>
    <w:rsid w:val="008D5327"/>
    <w:rsid w:val="008D7B45"/>
    <w:rsid w:val="008E02A4"/>
    <w:rsid w:val="008E1A50"/>
    <w:rsid w:val="008E1F1E"/>
    <w:rsid w:val="008E2428"/>
    <w:rsid w:val="008E375C"/>
    <w:rsid w:val="008E78A6"/>
    <w:rsid w:val="008F4CDA"/>
    <w:rsid w:val="008F54E7"/>
    <w:rsid w:val="00903572"/>
    <w:rsid w:val="00904A0E"/>
    <w:rsid w:val="00906509"/>
    <w:rsid w:val="009106AC"/>
    <w:rsid w:val="00912645"/>
    <w:rsid w:val="00916EE5"/>
    <w:rsid w:val="0092112F"/>
    <w:rsid w:val="009220A2"/>
    <w:rsid w:val="00924603"/>
    <w:rsid w:val="00924DE2"/>
    <w:rsid w:val="00931BF5"/>
    <w:rsid w:val="00932083"/>
    <w:rsid w:val="0093214E"/>
    <w:rsid w:val="00934B85"/>
    <w:rsid w:val="00936D79"/>
    <w:rsid w:val="00937524"/>
    <w:rsid w:val="009414F9"/>
    <w:rsid w:val="00943F81"/>
    <w:rsid w:val="00946000"/>
    <w:rsid w:val="00946154"/>
    <w:rsid w:val="00946E5F"/>
    <w:rsid w:val="00951B4E"/>
    <w:rsid w:val="0095440C"/>
    <w:rsid w:val="0096370A"/>
    <w:rsid w:val="00963D18"/>
    <w:rsid w:val="0097273A"/>
    <w:rsid w:val="00976F58"/>
    <w:rsid w:val="00990D02"/>
    <w:rsid w:val="00993409"/>
    <w:rsid w:val="009959D5"/>
    <w:rsid w:val="0099679E"/>
    <w:rsid w:val="00997512"/>
    <w:rsid w:val="009A0EF3"/>
    <w:rsid w:val="009A596F"/>
    <w:rsid w:val="009A63BB"/>
    <w:rsid w:val="009A65F0"/>
    <w:rsid w:val="009A6BE7"/>
    <w:rsid w:val="009A7677"/>
    <w:rsid w:val="009B6791"/>
    <w:rsid w:val="009C093B"/>
    <w:rsid w:val="009C3AAB"/>
    <w:rsid w:val="009C4E47"/>
    <w:rsid w:val="009C60D5"/>
    <w:rsid w:val="009D2337"/>
    <w:rsid w:val="009D3C64"/>
    <w:rsid w:val="009D6BEE"/>
    <w:rsid w:val="009E1D75"/>
    <w:rsid w:val="009E3051"/>
    <w:rsid w:val="009E3360"/>
    <w:rsid w:val="009E4389"/>
    <w:rsid w:val="009E519C"/>
    <w:rsid w:val="009E566D"/>
    <w:rsid w:val="009F6B8F"/>
    <w:rsid w:val="00A009E2"/>
    <w:rsid w:val="00A036D9"/>
    <w:rsid w:val="00A11456"/>
    <w:rsid w:val="00A11617"/>
    <w:rsid w:val="00A1187A"/>
    <w:rsid w:val="00A12278"/>
    <w:rsid w:val="00A13331"/>
    <w:rsid w:val="00A17837"/>
    <w:rsid w:val="00A20E80"/>
    <w:rsid w:val="00A25394"/>
    <w:rsid w:val="00A26A92"/>
    <w:rsid w:val="00A33C20"/>
    <w:rsid w:val="00A3466E"/>
    <w:rsid w:val="00A36293"/>
    <w:rsid w:val="00A37D37"/>
    <w:rsid w:val="00A440FD"/>
    <w:rsid w:val="00A443C4"/>
    <w:rsid w:val="00A448AE"/>
    <w:rsid w:val="00A449CD"/>
    <w:rsid w:val="00A507FC"/>
    <w:rsid w:val="00A51D71"/>
    <w:rsid w:val="00A5508F"/>
    <w:rsid w:val="00A55781"/>
    <w:rsid w:val="00A559EC"/>
    <w:rsid w:val="00A56E28"/>
    <w:rsid w:val="00A611BB"/>
    <w:rsid w:val="00A621DB"/>
    <w:rsid w:val="00A62FF8"/>
    <w:rsid w:val="00A655A8"/>
    <w:rsid w:val="00A65F28"/>
    <w:rsid w:val="00A71286"/>
    <w:rsid w:val="00A74F6E"/>
    <w:rsid w:val="00A82582"/>
    <w:rsid w:val="00A82673"/>
    <w:rsid w:val="00A8295A"/>
    <w:rsid w:val="00A82E57"/>
    <w:rsid w:val="00A919D2"/>
    <w:rsid w:val="00A93EF9"/>
    <w:rsid w:val="00A97B1B"/>
    <w:rsid w:val="00AA321D"/>
    <w:rsid w:val="00AA4F93"/>
    <w:rsid w:val="00AA6271"/>
    <w:rsid w:val="00AB0A4B"/>
    <w:rsid w:val="00AB25F0"/>
    <w:rsid w:val="00AC3210"/>
    <w:rsid w:val="00AC394E"/>
    <w:rsid w:val="00AC7A96"/>
    <w:rsid w:val="00AD4929"/>
    <w:rsid w:val="00AD55FA"/>
    <w:rsid w:val="00AD7AC7"/>
    <w:rsid w:val="00AD7E52"/>
    <w:rsid w:val="00AE0F28"/>
    <w:rsid w:val="00AE325B"/>
    <w:rsid w:val="00AE4378"/>
    <w:rsid w:val="00AE43A7"/>
    <w:rsid w:val="00AE5A09"/>
    <w:rsid w:val="00AF1854"/>
    <w:rsid w:val="00AF2F02"/>
    <w:rsid w:val="00AF4B21"/>
    <w:rsid w:val="00AF7EEE"/>
    <w:rsid w:val="00B01487"/>
    <w:rsid w:val="00B034A9"/>
    <w:rsid w:val="00B061A5"/>
    <w:rsid w:val="00B104FB"/>
    <w:rsid w:val="00B10911"/>
    <w:rsid w:val="00B16E83"/>
    <w:rsid w:val="00B17281"/>
    <w:rsid w:val="00B20247"/>
    <w:rsid w:val="00B2167C"/>
    <w:rsid w:val="00B23F9E"/>
    <w:rsid w:val="00B273ED"/>
    <w:rsid w:val="00B313AA"/>
    <w:rsid w:val="00B32982"/>
    <w:rsid w:val="00B35476"/>
    <w:rsid w:val="00B37BCA"/>
    <w:rsid w:val="00B407B6"/>
    <w:rsid w:val="00B4460D"/>
    <w:rsid w:val="00B45976"/>
    <w:rsid w:val="00B479DE"/>
    <w:rsid w:val="00B5014F"/>
    <w:rsid w:val="00B5169D"/>
    <w:rsid w:val="00B527D3"/>
    <w:rsid w:val="00B569C7"/>
    <w:rsid w:val="00B60737"/>
    <w:rsid w:val="00B61437"/>
    <w:rsid w:val="00B64E2B"/>
    <w:rsid w:val="00B65710"/>
    <w:rsid w:val="00B70B75"/>
    <w:rsid w:val="00B71B9D"/>
    <w:rsid w:val="00B75723"/>
    <w:rsid w:val="00B80B3B"/>
    <w:rsid w:val="00B8736A"/>
    <w:rsid w:val="00B912C7"/>
    <w:rsid w:val="00B91CC5"/>
    <w:rsid w:val="00B93C03"/>
    <w:rsid w:val="00B963EB"/>
    <w:rsid w:val="00B972CB"/>
    <w:rsid w:val="00BA371C"/>
    <w:rsid w:val="00BB0C1A"/>
    <w:rsid w:val="00BB30FA"/>
    <w:rsid w:val="00BB6BC5"/>
    <w:rsid w:val="00BC48DC"/>
    <w:rsid w:val="00BC4D98"/>
    <w:rsid w:val="00BC753E"/>
    <w:rsid w:val="00BC7C0A"/>
    <w:rsid w:val="00BD593C"/>
    <w:rsid w:val="00BD7CCC"/>
    <w:rsid w:val="00BD7EF7"/>
    <w:rsid w:val="00BE0675"/>
    <w:rsid w:val="00BE2A8C"/>
    <w:rsid w:val="00BE3A99"/>
    <w:rsid w:val="00BE3E96"/>
    <w:rsid w:val="00BF0A5F"/>
    <w:rsid w:val="00BF4D5D"/>
    <w:rsid w:val="00BF538E"/>
    <w:rsid w:val="00BF6A50"/>
    <w:rsid w:val="00C02023"/>
    <w:rsid w:val="00C02112"/>
    <w:rsid w:val="00C11D59"/>
    <w:rsid w:val="00C21B39"/>
    <w:rsid w:val="00C242B4"/>
    <w:rsid w:val="00C31684"/>
    <w:rsid w:val="00C3282C"/>
    <w:rsid w:val="00C3334B"/>
    <w:rsid w:val="00C34F02"/>
    <w:rsid w:val="00C35681"/>
    <w:rsid w:val="00C35886"/>
    <w:rsid w:val="00C373C4"/>
    <w:rsid w:val="00C37984"/>
    <w:rsid w:val="00C41865"/>
    <w:rsid w:val="00C4631D"/>
    <w:rsid w:val="00C46784"/>
    <w:rsid w:val="00C47318"/>
    <w:rsid w:val="00C514B7"/>
    <w:rsid w:val="00C52E10"/>
    <w:rsid w:val="00C572FA"/>
    <w:rsid w:val="00C57E99"/>
    <w:rsid w:val="00C630ED"/>
    <w:rsid w:val="00C63CAD"/>
    <w:rsid w:val="00C64E4F"/>
    <w:rsid w:val="00C64FF9"/>
    <w:rsid w:val="00C70FD3"/>
    <w:rsid w:val="00C71752"/>
    <w:rsid w:val="00C75B37"/>
    <w:rsid w:val="00C769CE"/>
    <w:rsid w:val="00C76BBD"/>
    <w:rsid w:val="00C80227"/>
    <w:rsid w:val="00C82ADA"/>
    <w:rsid w:val="00C86EDD"/>
    <w:rsid w:val="00C936E9"/>
    <w:rsid w:val="00C94162"/>
    <w:rsid w:val="00C95129"/>
    <w:rsid w:val="00C95A56"/>
    <w:rsid w:val="00C96944"/>
    <w:rsid w:val="00C97245"/>
    <w:rsid w:val="00C97866"/>
    <w:rsid w:val="00CA1150"/>
    <w:rsid w:val="00CA30F7"/>
    <w:rsid w:val="00CA4392"/>
    <w:rsid w:val="00CA584A"/>
    <w:rsid w:val="00CB4805"/>
    <w:rsid w:val="00CB528A"/>
    <w:rsid w:val="00CB5FF3"/>
    <w:rsid w:val="00CB7204"/>
    <w:rsid w:val="00CC0A53"/>
    <w:rsid w:val="00CC2CF7"/>
    <w:rsid w:val="00CD3285"/>
    <w:rsid w:val="00CD78A3"/>
    <w:rsid w:val="00CF0141"/>
    <w:rsid w:val="00CF14FD"/>
    <w:rsid w:val="00CF34CE"/>
    <w:rsid w:val="00D00790"/>
    <w:rsid w:val="00D01C11"/>
    <w:rsid w:val="00D03497"/>
    <w:rsid w:val="00D10C3A"/>
    <w:rsid w:val="00D13711"/>
    <w:rsid w:val="00D14ED5"/>
    <w:rsid w:val="00D17E26"/>
    <w:rsid w:val="00D2040E"/>
    <w:rsid w:val="00D20D6A"/>
    <w:rsid w:val="00D250F2"/>
    <w:rsid w:val="00D31312"/>
    <w:rsid w:val="00D3181E"/>
    <w:rsid w:val="00D33360"/>
    <w:rsid w:val="00D33E77"/>
    <w:rsid w:val="00D353D9"/>
    <w:rsid w:val="00D374E4"/>
    <w:rsid w:val="00D42E8D"/>
    <w:rsid w:val="00D453D6"/>
    <w:rsid w:val="00D537A1"/>
    <w:rsid w:val="00D54B54"/>
    <w:rsid w:val="00D569B2"/>
    <w:rsid w:val="00D60721"/>
    <w:rsid w:val="00D63D94"/>
    <w:rsid w:val="00D6762A"/>
    <w:rsid w:val="00D72E7E"/>
    <w:rsid w:val="00D76746"/>
    <w:rsid w:val="00D82E72"/>
    <w:rsid w:val="00D8391E"/>
    <w:rsid w:val="00D84A0E"/>
    <w:rsid w:val="00D86D96"/>
    <w:rsid w:val="00D8785F"/>
    <w:rsid w:val="00D93954"/>
    <w:rsid w:val="00D9426A"/>
    <w:rsid w:val="00D95B5E"/>
    <w:rsid w:val="00DA35AD"/>
    <w:rsid w:val="00DA3EDD"/>
    <w:rsid w:val="00DA4389"/>
    <w:rsid w:val="00DA4EC3"/>
    <w:rsid w:val="00DB3DB7"/>
    <w:rsid w:val="00DB457B"/>
    <w:rsid w:val="00DB4D12"/>
    <w:rsid w:val="00DC3C8F"/>
    <w:rsid w:val="00DD0E62"/>
    <w:rsid w:val="00DD3398"/>
    <w:rsid w:val="00DD3BBC"/>
    <w:rsid w:val="00DD58DD"/>
    <w:rsid w:val="00DE0458"/>
    <w:rsid w:val="00DE40B7"/>
    <w:rsid w:val="00DE564D"/>
    <w:rsid w:val="00DE7DDA"/>
    <w:rsid w:val="00DF021B"/>
    <w:rsid w:val="00DF3C07"/>
    <w:rsid w:val="00DF5CB2"/>
    <w:rsid w:val="00DF613B"/>
    <w:rsid w:val="00E004AC"/>
    <w:rsid w:val="00E0288A"/>
    <w:rsid w:val="00E14338"/>
    <w:rsid w:val="00E14689"/>
    <w:rsid w:val="00E148B3"/>
    <w:rsid w:val="00E1628D"/>
    <w:rsid w:val="00E16CB8"/>
    <w:rsid w:val="00E22FB7"/>
    <w:rsid w:val="00E25662"/>
    <w:rsid w:val="00E33430"/>
    <w:rsid w:val="00E37C61"/>
    <w:rsid w:val="00E40092"/>
    <w:rsid w:val="00E42C17"/>
    <w:rsid w:val="00E44D1E"/>
    <w:rsid w:val="00E45972"/>
    <w:rsid w:val="00E50C60"/>
    <w:rsid w:val="00E52E43"/>
    <w:rsid w:val="00E5313D"/>
    <w:rsid w:val="00E54C69"/>
    <w:rsid w:val="00E55729"/>
    <w:rsid w:val="00E55CD6"/>
    <w:rsid w:val="00E572D9"/>
    <w:rsid w:val="00E61750"/>
    <w:rsid w:val="00E63237"/>
    <w:rsid w:val="00E6410E"/>
    <w:rsid w:val="00E70412"/>
    <w:rsid w:val="00E721A8"/>
    <w:rsid w:val="00E746F3"/>
    <w:rsid w:val="00E752FF"/>
    <w:rsid w:val="00E7545C"/>
    <w:rsid w:val="00E755E7"/>
    <w:rsid w:val="00E77408"/>
    <w:rsid w:val="00E82C54"/>
    <w:rsid w:val="00E845D4"/>
    <w:rsid w:val="00E86FD1"/>
    <w:rsid w:val="00E922E6"/>
    <w:rsid w:val="00E9441D"/>
    <w:rsid w:val="00E95417"/>
    <w:rsid w:val="00EA2F62"/>
    <w:rsid w:val="00EA7494"/>
    <w:rsid w:val="00EB066B"/>
    <w:rsid w:val="00EC1EAB"/>
    <w:rsid w:val="00EC3B93"/>
    <w:rsid w:val="00EC4B17"/>
    <w:rsid w:val="00EC6AB9"/>
    <w:rsid w:val="00EC6FD0"/>
    <w:rsid w:val="00EC7EC2"/>
    <w:rsid w:val="00ED0009"/>
    <w:rsid w:val="00ED0EAC"/>
    <w:rsid w:val="00ED10E4"/>
    <w:rsid w:val="00ED1EF4"/>
    <w:rsid w:val="00ED28DC"/>
    <w:rsid w:val="00ED5166"/>
    <w:rsid w:val="00EE04A9"/>
    <w:rsid w:val="00EE26C0"/>
    <w:rsid w:val="00EE2E43"/>
    <w:rsid w:val="00EE3E01"/>
    <w:rsid w:val="00EE3F2B"/>
    <w:rsid w:val="00EE75D2"/>
    <w:rsid w:val="00EF157F"/>
    <w:rsid w:val="00EF1D29"/>
    <w:rsid w:val="00EF3358"/>
    <w:rsid w:val="00EF3917"/>
    <w:rsid w:val="00EF53D8"/>
    <w:rsid w:val="00EF78BA"/>
    <w:rsid w:val="00F003C1"/>
    <w:rsid w:val="00F02550"/>
    <w:rsid w:val="00F02721"/>
    <w:rsid w:val="00F0441B"/>
    <w:rsid w:val="00F0467E"/>
    <w:rsid w:val="00F046EC"/>
    <w:rsid w:val="00F105E5"/>
    <w:rsid w:val="00F12997"/>
    <w:rsid w:val="00F12FB3"/>
    <w:rsid w:val="00F140AF"/>
    <w:rsid w:val="00F15D22"/>
    <w:rsid w:val="00F171EC"/>
    <w:rsid w:val="00F2229D"/>
    <w:rsid w:val="00F240B8"/>
    <w:rsid w:val="00F26A57"/>
    <w:rsid w:val="00F328C9"/>
    <w:rsid w:val="00F34334"/>
    <w:rsid w:val="00F371A7"/>
    <w:rsid w:val="00F45056"/>
    <w:rsid w:val="00F45F3E"/>
    <w:rsid w:val="00F507A5"/>
    <w:rsid w:val="00F525CE"/>
    <w:rsid w:val="00F537C0"/>
    <w:rsid w:val="00F54050"/>
    <w:rsid w:val="00F56BB7"/>
    <w:rsid w:val="00F64B60"/>
    <w:rsid w:val="00F64C1C"/>
    <w:rsid w:val="00F6528A"/>
    <w:rsid w:val="00F66223"/>
    <w:rsid w:val="00F67096"/>
    <w:rsid w:val="00F67857"/>
    <w:rsid w:val="00F71415"/>
    <w:rsid w:val="00F73501"/>
    <w:rsid w:val="00F74744"/>
    <w:rsid w:val="00F7486A"/>
    <w:rsid w:val="00F7503F"/>
    <w:rsid w:val="00F76333"/>
    <w:rsid w:val="00F76AFC"/>
    <w:rsid w:val="00F77783"/>
    <w:rsid w:val="00F81950"/>
    <w:rsid w:val="00F8259E"/>
    <w:rsid w:val="00F83A95"/>
    <w:rsid w:val="00F90B91"/>
    <w:rsid w:val="00F914D1"/>
    <w:rsid w:val="00F92F32"/>
    <w:rsid w:val="00F94587"/>
    <w:rsid w:val="00FA0998"/>
    <w:rsid w:val="00FA29AB"/>
    <w:rsid w:val="00FA2C38"/>
    <w:rsid w:val="00FA4211"/>
    <w:rsid w:val="00FA4557"/>
    <w:rsid w:val="00FA6849"/>
    <w:rsid w:val="00FA6F7A"/>
    <w:rsid w:val="00FA7C8C"/>
    <w:rsid w:val="00FA7E78"/>
    <w:rsid w:val="00FB4D8D"/>
    <w:rsid w:val="00FC060A"/>
    <w:rsid w:val="00FC0DDD"/>
    <w:rsid w:val="00FC27B8"/>
    <w:rsid w:val="00FD33A4"/>
    <w:rsid w:val="00FD6F91"/>
    <w:rsid w:val="00FD7490"/>
    <w:rsid w:val="00FE0435"/>
    <w:rsid w:val="00FE4376"/>
    <w:rsid w:val="00FE46E1"/>
    <w:rsid w:val="00FE62C9"/>
    <w:rsid w:val="00FE7592"/>
    <w:rsid w:val="00FF54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396880"/>
  <w15:docId w15:val="{3BBBE3AE-E3D9-45B0-B535-9A3B00E9B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b/>
      <w:sz w:val="20"/>
    </w:rPr>
  </w:style>
  <w:style w:type="paragraph" w:styleId="berschrift1">
    <w:name w:val="heading 1"/>
    <w:basedOn w:val="Fliesstext-DMGD"/>
    <w:next w:val="Standard"/>
    <w:link w:val="berschrift1Zchn"/>
    <w:uiPriority w:val="9"/>
    <w:qFormat/>
    <w:pPr>
      <w:keepNext/>
      <w:keepLines/>
      <w:spacing w:before="240" w:after="0"/>
      <w:outlineLvl w:val="0"/>
    </w:pPr>
    <w:rPr>
      <w:rFonts w:eastAsia="Calibri Light" w:cs="Calibri Light"/>
      <w:b/>
      <w:sz w:val="32"/>
      <w:szCs w:val="32"/>
    </w:rPr>
  </w:style>
  <w:style w:type="paragraph" w:styleId="berschrift2">
    <w:name w:val="heading 2"/>
    <w:basedOn w:val="Standard"/>
    <w:next w:val="Standard"/>
    <w:link w:val="berschrift2Zchn"/>
    <w:uiPriority w:val="9"/>
    <w:unhideWhenUsed/>
    <w:qFormat/>
    <w:pPr>
      <w:keepNext/>
      <w:keepLines/>
      <w:spacing w:before="40" w:after="0"/>
      <w:outlineLvl w:val="1"/>
    </w:pPr>
    <w:rPr>
      <w:rFonts w:eastAsia="Calibri Light" w:cs="Calibri Light"/>
      <w:sz w:val="24"/>
      <w:szCs w:val="26"/>
    </w:rPr>
  </w:style>
  <w:style w:type="paragraph" w:styleId="berschrift3">
    <w:name w:val="heading 3"/>
    <w:basedOn w:val="Standard"/>
    <w:next w:val="Standard"/>
    <w:link w:val="berschrift3Zchn"/>
    <w:uiPriority w:val="9"/>
    <w:unhideWhenUsed/>
    <w:qFormat/>
    <w:pPr>
      <w:keepNext/>
      <w:keepLines/>
      <w:spacing w:before="40" w:after="0"/>
      <w:outlineLvl w:val="2"/>
    </w:pPr>
    <w:rPr>
      <w:rFonts w:ascii="Calibri Light" w:eastAsia="Calibri Light" w:hAnsi="Calibri Light" w:cs="Calibri Light"/>
      <w:color w:val="1F3763" w:themeColor="accent1" w:themeShade="7F"/>
      <w:sz w:val="24"/>
      <w:szCs w:val="24"/>
    </w:rPr>
  </w:style>
  <w:style w:type="paragraph" w:styleId="berschrift4">
    <w:name w:val="heading 4"/>
    <w:basedOn w:val="Standard"/>
    <w:next w:val="Standard"/>
    <w:link w:val="berschrift4Zchn"/>
    <w:uiPriority w:val="9"/>
    <w:unhideWhenUsed/>
    <w:qFormat/>
    <w:pPr>
      <w:keepNext/>
      <w:keepLines/>
      <w:spacing w:before="320" w:after="200"/>
      <w:outlineLvl w:val="3"/>
    </w:pPr>
    <w:rPr>
      <w:rFonts w:ascii="Arial" w:eastAsia="Arial" w:hAnsi="Arial" w:cs="Arial"/>
      <w:bCs/>
      <w:sz w:val="26"/>
      <w:szCs w:val="26"/>
    </w:rPr>
  </w:style>
  <w:style w:type="paragraph" w:styleId="berschrift5">
    <w:name w:val="heading 5"/>
    <w:basedOn w:val="Standard"/>
    <w:next w:val="Standard"/>
    <w:link w:val="berschrift5Zchn"/>
    <w:uiPriority w:val="9"/>
    <w:unhideWhenUsed/>
    <w:qFormat/>
    <w:pPr>
      <w:keepNext/>
      <w:keepLines/>
      <w:spacing w:before="320" w:after="200"/>
      <w:outlineLvl w:val="4"/>
    </w:pPr>
    <w:rPr>
      <w:rFonts w:ascii="Arial" w:eastAsia="Arial" w:hAnsi="Arial" w:cs="Arial"/>
      <w:bCs/>
      <w:sz w:val="24"/>
      <w:szCs w:val="24"/>
    </w:rPr>
  </w:style>
  <w:style w:type="paragraph" w:styleId="berschrift6">
    <w:name w:val="heading 6"/>
    <w:basedOn w:val="Standard"/>
    <w:next w:val="Standard"/>
    <w:link w:val="berschrift6Zchn"/>
    <w:uiPriority w:val="9"/>
    <w:unhideWhenUsed/>
    <w:qFormat/>
    <w:pPr>
      <w:keepNext/>
      <w:keepLines/>
      <w:spacing w:before="320" w:after="200"/>
      <w:outlineLvl w:val="5"/>
    </w:pPr>
    <w:rPr>
      <w:rFonts w:ascii="Arial" w:eastAsia="Arial" w:hAnsi="Arial" w:cs="Arial"/>
      <w:bCs/>
      <w:sz w:val="22"/>
    </w:rPr>
  </w:style>
  <w:style w:type="paragraph" w:styleId="berschrift7">
    <w:name w:val="heading 7"/>
    <w:basedOn w:val="Standard"/>
    <w:next w:val="Standard"/>
    <w:link w:val="berschrift7Zchn"/>
    <w:uiPriority w:val="9"/>
    <w:unhideWhenUsed/>
    <w:qFormat/>
    <w:pPr>
      <w:keepNext/>
      <w:keepLines/>
      <w:spacing w:before="320" w:after="200"/>
      <w:outlineLvl w:val="6"/>
    </w:pPr>
    <w:rPr>
      <w:rFonts w:ascii="Arial" w:eastAsia="Arial" w:hAnsi="Arial" w:cs="Arial"/>
      <w:bCs/>
      <w:i/>
      <w:iCs/>
      <w:sz w:val="22"/>
    </w:rPr>
  </w:style>
  <w:style w:type="paragraph" w:styleId="berschrift8">
    <w:name w:val="heading 8"/>
    <w:basedOn w:val="Standard"/>
    <w:next w:val="Standard"/>
    <w:link w:val="berschrift8Zchn"/>
    <w:uiPriority w:val="9"/>
    <w:unhideWhenUsed/>
    <w:qFormat/>
    <w:pPr>
      <w:keepNext/>
      <w:keepLines/>
      <w:spacing w:before="320" w:after="200"/>
      <w:outlineLvl w:val="7"/>
    </w:pPr>
    <w:rPr>
      <w:rFonts w:ascii="Arial" w:eastAsia="Arial" w:hAnsi="Arial" w:cs="Arial"/>
      <w:i/>
      <w:iCs/>
      <w:sz w:val="22"/>
    </w:rPr>
  </w:style>
  <w:style w:type="paragraph" w:styleId="berschrift9">
    <w:name w:val="heading 9"/>
    <w:basedOn w:val="Standard"/>
    <w:next w:val="Standard"/>
    <w:link w:val="berschrift9Zchn"/>
    <w:uiPriority w:val="9"/>
    <w:unhideWhenUsed/>
    <w:qFormat/>
    <w:pPr>
      <w:keepNext/>
      <w:keepLines/>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Listenabsatz">
    <w:name w:val="List Paragraph"/>
    <w:basedOn w:val="Standard"/>
    <w:uiPriority w:val="34"/>
    <w:qFormat/>
    <w:pPr>
      <w:ind w:left="720"/>
      <w:contextualSpacing/>
    </w:pPr>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IntensivesZitatZchn">
    <w:name w:val="Intensives Zitat Zchn"/>
    <w:link w:val="IntensivesZitat"/>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pPr>
      <w:spacing w:line="276" w:lineRule="auto"/>
    </w:pPr>
    <w:rPr>
      <w:bCs/>
      <w:color w:val="4472C4" w:themeColor="accent1"/>
      <w:sz w:val="18"/>
      <w:szCs w:val="18"/>
    </w:rPr>
  </w:style>
  <w:style w:type="character" w:customStyle="1" w:styleId="CaptionChar">
    <w:name w:val="Caption Char"/>
    <w:uiPriority w:val="99"/>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hemeFill="accent1" w:themeFillTint="34"/>
      </w:tcPr>
    </w:tblStylePr>
    <w:tblStylePr w:type="band1Horz">
      <w:rPr>
        <w:rFonts w:ascii="Arial" w:hAnsi="Arial"/>
        <w:color w:val="404040"/>
        <w:sz w:val="22"/>
      </w:rPr>
      <w:tblPr/>
      <w:tcPr>
        <w:shd w:val="clear" w:color="FFFFFF" w:fill="D8E2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8E2F3" w:themeFill="accent1" w:themeFillTint="34"/>
      </w:tcPr>
    </w:tblStylePr>
    <w:tblStylePr w:type="band1Horz">
      <w:rPr>
        <w:rFonts w:ascii="Arial" w:hAnsi="Arial"/>
        <w:color w:val="404040"/>
        <w:sz w:val="22"/>
      </w:rPr>
      <w:tblPr/>
      <w:tcPr>
        <w:shd w:val="clear" w:color="FFFFFF" w:fill="D8E2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FFFFFF"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3F3" w:themeFill="accent1" w:themeFillTint="32"/>
      </w:tcPr>
    </w:tblStylePr>
    <w:tblStylePr w:type="band1Horz">
      <w:rPr>
        <w:rFonts w:ascii="Arial" w:hAnsi="Arial"/>
        <w:color w:val="404040"/>
        <w:sz w:val="22"/>
      </w:rPr>
      <w:tblPr/>
      <w:tcPr>
        <w:shd w:val="clear" w:color="FFFFFF" w:fill="DAE3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FFFFF"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FFFFFF"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FFFF"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8E2F3" w:themeFill="accent1" w:themeFillTint="34"/>
    </w:tblPr>
    <w:tblStylePr w:type="firstRow">
      <w:rPr>
        <w:rFonts w:ascii="Arial" w:hAnsi="Arial"/>
        <w:b/>
        <w:color w:val="FFFFFF"/>
        <w:sz w:val="22"/>
      </w:rPr>
      <w:tblPr/>
      <w:tcPr>
        <w:shd w:val="clear" w:color="FFFFFF" w:fill="4472C4" w:themeFill="accent1"/>
      </w:tcPr>
    </w:tblStylePr>
    <w:tblStylePr w:type="lastRow">
      <w:rPr>
        <w:rFonts w:ascii="Arial" w:hAnsi="Arial"/>
        <w:b/>
        <w:color w:val="FFFFFF"/>
        <w:sz w:val="22"/>
      </w:rPr>
      <w:tblPr/>
      <w:tcPr>
        <w:tcBorders>
          <w:top w:val="single" w:sz="4" w:space="0" w:color="FFFFFF" w:themeColor="light1"/>
        </w:tcBorders>
        <w:shd w:val="clear" w:color="FFFFFF" w:fill="4472C4" w:themeFill="accent1"/>
      </w:tcPr>
    </w:tblStylePr>
    <w:tblStylePr w:type="firstCol">
      <w:rPr>
        <w:rFonts w:ascii="Arial" w:hAnsi="Arial"/>
        <w:b/>
        <w:color w:val="FFFFFF"/>
        <w:sz w:val="22"/>
      </w:rPr>
      <w:tblPr/>
      <w:tcPr>
        <w:shd w:val="clear" w:color="FFFFFF" w:fill="4472C4" w:themeFill="accent1"/>
      </w:tcPr>
    </w:tblStylePr>
    <w:tblStylePr w:type="lastCol">
      <w:rPr>
        <w:rFonts w:ascii="Arial" w:hAnsi="Arial"/>
        <w:b/>
        <w:color w:val="FFFFFF"/>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BE5D6" w:themeFill="accent2" w:themeFillTint="32"/>
    </w:tblPr>
    <w:tblStylePr w:type="firstRow">
      <w:rPr>
        <w:rFonts w:ascii="Arial" w:hAnsi="Arial"/>
        <w:b/>
        <w:color w:val="FFFFFF"/>
        <w:sz w:val="22"/>
      </w:rPr>
      <w:tblPr/>
      <w:tcPr>
        <w:shd w:val="clear" w:color="FFFFFF" w:fill="ED7D31" w:themeFill="accent2"/>
      </w:tcPr>
    </w:tblStylePr>
    <w:tblStylePr w:type="lastRow">
      <w:rPr>
        <w:rFonts w:ascii="Arial" w:hAnsi="Arial"/>
        <w:b/>
        <w:color w:val="FFFFFF"/>
        <w:sz w:val="22"/>
      </w:rPr>
      <w:tblPr/>
      <w:tcPr>
        <w:tcBorders>
          <w:top w:val="single" w:sz="4" w:space="0" w:color="FFFFFF" w:themeColor="light1"/>
        </w:tcBorders>
        <w:shd w:val="clear" w:color="FFFFFF" w:fill="ED7D31" w:themeFill="accent2"/>
      </w:tcPr>
    </w:tblStylePr>
    <w:tblStylePr w:type="firstCol">
      <w:rPr>
        <w:rFonts w:ascii="Arial" w:hAnsi="Arial"/>
        <w:b/>
        <w:color w:val="FFFFFF"/>
        <w:sz w:val="22"/>
      </w:rPr>
      <w:tblPr/>
      <w:tcPr>
        <w:shd w:val="clear" w:color="FFFFFF" w:fill="ED7D31" w:themeFill="accent2"/>
      </w:tcPr>
    </w:tblStylePr>
    <w:tblStylePr w:type="lastCol">
      <w:rPr>
        <w:rFonts w:ascii="Arial" w:hAnsi="Arial"/>
        <w:b/>
        <w:color w:val="FFFFFF"/>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CECEC" w:themeFill="accent3" w:themeFillTint="34"/>
    </w:tblPr>
    <w:tblStylePr w:type="firstRow">
      <w:rPr>
        <w:rFonts w:ascii="Arial" w:hAnsi="Arial"/>
        <w:b/>
        <w:color w:val="FFFFFF"/>
        <w:sz w:val="22"/>
      </w:rPr>
      <w:tblPr/>
      <w:tcPr>
        <w:shd w:val="clear" w:color="FFFFFF" w:fill="A5A5A5" w:themeFill="accent3"/>
      </w:tcPr>
    </w:tblStylePr>
    <w:tblStylePr w:type="lastRow">
      <w:rPr>
        <w:rFonts w:ascii="Arial" w:hAnsi="Arial"/>
        <w:b/>
        <w:color w:val="FFFFFF"/>
        <w:sz w:val="22"/>
      </w:rPr>
      <w:tblPr/>
      <w:tcPr>
        <w:tcBorders>
          <w:top w:val="single" w:sz="4" w:space="0" w:color="FFFFFF" w:themeColor="light1"/>
        </w:tcBorders>
        <w:shd w:val="clear" w:color="FFFFFF" w:fill="A5A5A5" w:themeFill="accent3"/>
      </w:tcPr>
    </w:tblStylePr>
    <w:tblStylePr w:type="firstCol">
      <w:rPr>
        <w:rFonts w:ascii="Arial" w:hAnsi="Arial"/>
        <w:b/>
        <w:color w:val="FFFFFF"/>
        <w:sz w:val="22"/>
      </w:rPr>
      <w:tblPr/>
      <w:tcPr>
        <w:shd w:val="clear" w:color="FFFFFF" w:fill="A5A5A5" w:themeFill="accent3"/>
      </w:tcPr>
    </w:tblStylePr>
    <w:tblStylePr w:type="lastCol">
      <w:rPr>
        <w:rFonts w:ascii="Arial" w:hAnsi="Arial"/>
        <w:b/>
        <w:color w:val="FFFFFF"/>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FF2CB" w:themeFill="accent4" w:themeFillTint="34"/>
    </w:tblPr>
    <w:tblStylePr w:type="firstRow">
      <w:rPr>
        <w:rFonts w:ascii="Arial" w:hAnsi="Arial"/>
        <w:b/>
        <w:color w:val="FFFFFF"/>
        <w:sz w:val="22"/>
      </w:rPr>
      <w:tblPr/>
      <w:tcPr>
        <w:shd w:val="clear" w:color="FFFFFF" w:fill="FFC000" w:themeFill="accent4"/>
      </w:tcPr>
    </w:tblStylePr>
    <w:tblStylePr w:type="lastRow">
      <w:rPr>
        <w:rFonts w:ascii="Arial" w:hAnsi="Arial"/>
        <w:b/>
        <w:color w:val="FFFFFF"/>
        <w:sz w:val="22"/>
      </w:rPr>
      <w:tblPr/>
      <w:tcPr>
        <w:tcBorders>
          <w:top w:val="single" w:sz="4" w:space="0" w:color="FFFFFF" w:themeColor="light1"/>
        </w:tcBorders>
        <w:shd w:val="clear" w:color="FFFFFF" w:fill="FFC000" w:themeFill="accent4"/>
      </w:tcPr>
    </w:tblStylePr>
    <w:tblStylePr w:type="firstCol">
      <w:rPr>
        <w:rFonts w:ascii="Arial" w:hAnsi="Arial"/>
        <w:b/>
        <w:color w:val="FFFFFF"/>
        <w:sz w:val="22"/>
      </w:rPr>
      <w:tblPr/>
      <w:tcPr>
        <w:shd w:val="clear" w:color="FFFFFF" w:fill="FFC000" w:themeFill="accent4"/>
      </w:tcPr>
    </w:tblStylePr>
    <w:tblStylePr w:type="lastCol">
      <w:rPr>
        <w:rFonts w:ascii="Arial" w:hAnsi="Arial"/>
        <w:b/>
        <w:color w:val="FFFFFF"/>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DEAF6" w:themeFill="accent5" w:themeFillTint="34"/>
    </w:tblPr>
    <w:tblStylePr w:type="firstRow">
      <w:rPr>
        <w:rFonts w:ascii="Arial" w:hAnsi="Arial"/>
        <w:b/>
        <w:color w:val="FFFFFF"/>
        <w:sz w:val="22"/>
      </w:rPr>
      <w:tblPr/>
      <w:tcPr>
        <w:shd w:val="clear" w:color="FFFFFF" w:fill="5B9BD5" w:themeFill="accent5"/>
      </w:tcPr>
    </w:tblStylePr>
    <w:tblStylePr w:type="lastRow">
      <w:rPr>
        <w:rFonts w:ascii="Arial" w:hAnsi="Arial"/>
        <w:b/>
        <w:color w:val="FFFFFF"/>
        <w:sz w:val="22"/>
      </w:rPr>
      <w:tblPr/>
      <w:tcPr>
        <w:tcBorders>
          <w:top w:val="single" w:sz="4" w:space="0" w:color="FFFFFF" w:themeColor="light1"/>
        </w:tcBorders>
        <w:shd w:val="clear" w:color="FFFFFF" w:fill="5B9BD5" w:themeFill="accent5"/>
      </w:tcPr>
    </w:tblStylePr>
    <w:tblStylePr w:type="firstCol">
      <w:rPr>
        <w:rFonts w:ascii="Arial" w:hAnsi="Arial"/>
        <w:b/>
        <w:color w:val="FFFFFF"/>
        <w:sz w:val="22"/>
      </w:rPr>
      <w:tblPr/>
      <w:tcPr>
        <w:shd w:val="clear" w:color="FFFFFF" w:fill="5B9BD5" w:themeFill="accent5"/>
      </w:tcPr>
    </w:tblStylePr>
    <w:tblStylePr w:type="lastCol">
      <w:rPr>
        <w:rFonts w:ascii="Arial" w:hAnsi="Arial"/>
        <w:b/>
        <w:color w:val="FFFFFF"/>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1EFD8" w:themeFill="accent6" w:themeFillTint="34"/>
    </w:tblPr>
    <w:tblStylePr w:type="firstRow">
      <w:rPr>
        <w:rFonts w:ascii="Arial" w:hAnsi="Arial"/>
        <w:b/>
        <w:color w:val="FFFFFF"/>
        <w:sz w:val="22"/>
      </w:rPr>
      <w:tblPr/>
      <w:tcPr>
        <w:shd w:val="clear" w:color="FFFFFF" w:fill="70AD47" w:themeFill="accent6"/>
      </w:tcPr>
    </w:tblStylePr>
    <w:tblStylePr w:type="lastRow">
      <w:rPr>
        <w:rFonts w:ascii="Arial" w:hAnsi="Arial"/>
        <w:b/>
        <w:color w:val="FFFFFF"/>
        <w:sz w:val="22"/>
      </w:rPr>
      <w:tblPr/>
      <w:tcPr>
        <w:tcBorders>
          <w:top w:val="single" w:sz="4" w:space="0" w:color="FFFFFF" w:themeColor="light1"/>
        </w:tcBorders>
        <w:shd w:val="clear" w:color="FFFFFF" w:fill="70AD47" w:themeFill="accent6"/>
      </w:tcPr>
    </w:tblStylePr>
    <w:tblStylePr w:type="firstCol">
      <w:rPr>
        <w:rFonts w:ascii="Arial" w:hAnsi="Arial"/>
        <w:b/>
        <w:color w:val="FFFFFF"/>
        <w:sz w:val="22"/>
      </w:rPr>
      <w:tblPr/>
      <w:tcPr>
        <w:shd w:val="clear" w:color="FFFFFF" w:fill="70AD47" w:themeFill="accent6"/>
      </w:tcPr>
    </w:tblStylePr>
    <w:tblStylePr w:type="lastCol">
      <w:rPr>
        <w:rFonts w:ascii="Arial" w:hAnsi="Arial"/>
        <w:b/>
        <w:color w:val="FFFFFF"/>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rFonts w:ascii="Arial" w:hAnsi="Arial"/>
        <w:color w:val="A0B7E1" w:themeColor="accent1" w:themeTint="80" w:themeShade="95"/>
        <w:sz w:val="22"/>
      </w:rPr>
      <w:tblPr/>
      <w:tcPr>
        <w:shd w:val="clear" w:color="FFFFFF"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rFonts w:ascii="Arial" w:hAnsi="Arial"/>
        <w:color w:val="245A8D" w:themeColor="accent5" w:themeShade="95"/>
        <w:sz w:val="22"/>
      </w:rPr>
      <w:tblPr/>
      <w:tcPr>
        <w:shd w:val="clear" w:color="FFFFFF"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rFonts w:ascii="Arial" w:hAnsi="Arial"/>
        <w:color w:val="245A8D" w:themeColor="accent5" w:themeShade="95"/>
        <w:sz w:val="22"/>
      </w:rPr>
      <w:tblPr/>
      <w:tcPr>
        <w:shd w:val="clear" w:color="FFFFFF"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FFFFFF"/>
      </w:tcPr>
    </w:tblStylePr>
    <w:tblStylePr w:type="band1Vert">
      <w:tblPr/>
      <w:tcPr>
        <w:shd w:val="clear" w:color="FFFFFF" w:fill="D8E2F3" w:themeFill="accent1" w:themeFillTint="34"/>
      </w:tcPr>
    </w:tblStylePr>
    <w:tblStylePr w:type="band1Horz">
      <w:rPr>
        <w:rFonts w:ascii="Arial" w:hAnsi="Arial"/>
        <w:color w:val="A0B7E1" w:themeColor="accent1" w:themeTint="80" w:themeShade="95"/>
        <w:sz w:val="22"/>
      </w:rPr>
      <w:tblPr/>
      <w:tcPr>
        <w:shd w:val="clear" w:color="FFFFFF"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FFFFFF"/>
      </w:tc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FFFFFF"/>
      </w:tcPr>
    </w:tblStylePr>
    <w:tblStylePr w:type="band1Vert">
      <w:tblPr/>
      <w:tcPr>
        <w:shd w:val="clear" w:color="FFFFFF" w:fill="DDEAF6" w:themeFill="accent5" w:themeFillTint="34"/>
      </w:tcPr>
    </w:tblStylePr>
    <w:tblStylePr w:type="band1Horz">
      <w:rPr>
        <w:rFonts w:ascii="Arial" w:hAnsi="Arial"/>
        <w:color w:val="245A8D" w:themeColor="accent5" w:themeShade="95"/>
        <w:sz w:val="22"/>
      </w:rPr>
      <w:tblPr/>
      <w:tcPr>
        <w:shd w:val="clear" w:color="FFFFFF"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FFFFFF"/>
      </w:tcPr>
    </w:tblStylePr>
    <w:tblStylePr w:type="band1Vert">
      <w:tblPr/>
      <w:tcPr>
        <w:shd w:val="clear" w:color="FFFFFF" w:fill="E1EFD8" w:themeFill="accent6" w:themeFillTint="34"/>
      </w:tcPr>
    </w:tblStylePr>
    <w:tblStylePr w:type="band1Horz">
      <w:rPr>
        <w:rFonts w:ascii="Arial" w:hAnsi="Arial"/>
        <w:color w:val="416429" w:themeColor="accent6" w:themeShade="95"/>
        <w:sz w:val="22"/>
      </w:rPr>
      <w:tblPr/>
      <w:tcPr>
        <w:shd w:val="clear" w:color="FFFFFF"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CFDBF0" w:themeFill="accent1" w:themeFillTint="40"/>
      </w:tcPr>
    </w:tblStylePr>
    <w:tblStylePr w:type="band1Horz">
      <w:rPr>
        <w:rFonts w:ascii="Arial" w:hAnsi="Arial"/>
        <w:color w:val="404040"/>
        <w:sz w:val="22"/>
      </w:rPr>
      <w:tblPr/>
      <w:tcPr>
        <w:shd w:val="clear" w:color="FFFFFF" w:fill="CFDB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5E5F4" w:themeFill="accent5" w:themeFillTint="40"/>
      </w:tcPr>
    </w:tblStylePr>
    <w:tblStylePr w:type="band1Horz">
      <w:rPr>
        <w:rFonts w:ascii="Arial" w:hAnsi="Arial"/>
        <w:color w:val="404040"/>
        <w:sz w:val="22"/>
      </w:rPr>
      <w:tblPr/>
      <w:tcPr>
        <w:shd w:val="clear" w:color="FFFFFF" w:fill="D5E5F4"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FFFFFF"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FFFFF"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FFFFFF"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FFFF"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FFFFFF"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FFFFFF"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FFFFFF"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FDBF0" w:themeFill="accent1" w:themeFillTint="40"/>
      </w:tcPr>
    </w:tblStylePr>
    <w:tblStylePr w:type="band1Horz">
      <w:rPr>
        <w:rFonts w:ascii="Arial" w:hAnsi="Arial"/>
        <w:color w:val="404040"/>
        <w:sz w:val="22"/>
      </w:rPr>
      <w:tblPr/>
      <w:tcPr>
        <w:shd w:val="clear" w:color="FFFFFF" w:fill="CFDB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FFFFFF"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FFFFFF"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FFFF"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FFFFFF"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5E5F4" w:themeFill="accent5" w:themeFillTint="40"/>
      </w:tcPr>
    </w:tblStylePr>
    <w:tblStylePr w:type="band1Horz">
      <w:rPr>
        <w:rFonts w:ascii="Arial" w:hAnsi="Arial"/>
        <w:color w:val="404040"/>
        <w:sz w:val="22"/>
      </w:rPr>
      <w:tblPr/>
      <w:tcPr>
        <w:shd w:val="clear" w:color="FFFFFF" w:fill="D5E5F4"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FFFFFF"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FFFFFF"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FFFFF"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FFFFF"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FFFFFF"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FFFFFF"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FFFF"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FFFF"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FFFFFF"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FFFFFF"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FFFFFF"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FFFFFF"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rFonts w:ascii="Arial" w:hAnsi="Arial"/>
        <w:color w:val="254175" w:themeColor="accent1" w:themeShade="95"/>
        <w:sz w:val="22"/>
      </w:rPr>
      <w:tblPr/>
      <w:tcPr>
        <w:shd w:val="clear" w:color="FFFFFF"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rFonts w:ascii="Arial" w:hAnsi="Arial"/>
        <w:color w:val="9BC2E5" w:themeColor="accent5" w:themeTint="9A" w:themeShade="95"/>
        <w:sz w:val="22"/>
      </w:rPr>
      <w:tblPr/>
      <w:tcPr>
        <w:shd w:val="clear" w:color="FFFFFF"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FFFFFF"/>
      </w:tcPr>
    </w:tblStylePr>
    <w:tblStylePr w:type="band1Vert">
      <w:tblPr/>
      <w:tcPr>
        <w:shd w:val="clear" w:color="FFFFFF" w:fill="CFDBF0" w:themeFill="accent1" w:themeFillTint="40"/>
      </w:tcPr>
    </w:tblStylePr>
    <w:tblStylePr w:type="band1Horz">
      <w:rPr>
        <w:rFonts w:ascii="Arial" w:hAnsi="Arial"/>
        <w:color w:val="254175" w:themeColor="accent1" w:themeShade="95"/>
        <w:sz w:val="22"/>
      </w:rPr>
      <w:tblPr/>
      <w:tcPr>
        <w:shd w:val="clear" w:color="FFFFFF"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FFFFFF"/>
      </w:tc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FFFFFF"/>
      </w:tcPr>
    </w:tblStylePr>
    <w:tblStylePr w:type="band1Vert">
      <w:tblPr/>
      <w:tcPr>
        <w:shd w:val="clear" w:color="FFFFFF" w:fill="D5E5F4" w:themeFill="accent5" w:themeFillTint="40"/>
      </w:tcPr>
    </w:tblStylePr>
    <w:tblStylePr w:type="band1Horz">
      <w:rPr>
        <w:rFonts w:ascii="Arial" w:hAnsi="Arial"/>
        <w:color w:val="9BC2E5" w:themeColor="accent5" w:themeTint="9A" w:themeShade="95"/>
        <w:sz w:val="22"/>
      </w:rPr>
      <w:tblPr/>
      <w:tcPr>
        <w:shd w:val="clear" w:color="FFFFFF"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FFFFFF"/>
      </w:tc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FFFFF" w:fill="537DC8" w:themeFill="accent1" w:themeFillTint="EA"/>
      </w:tcPr>
    </w:tblStylePr>
    <w:tblStylePr w:type="lastRow">
      <w:rPr>
        <w:rFonts w:ascii="Arial" w:hAnsi="Arial"/>
        <w:color w:val="F2F2F2"/>
        <w:sz w:val="22"/>
      </w:rPr>
      <w:tblPr/>
      <w:tcPr>
        <w:shd w:val="clear" w:color="FFFFFF" w:fill="537DC8" w:themeFill="accent1" w:themeFillTint="EA"/>
      </w:tcPr>
    </w:tblStylePr>
    <w:tblStylePr w:type="firstCol">
      <w:rPr>
        <w:rFonts w:ascii="Arial" w:hAnsi="Arial"/>
        <w:color w:val="F2F2F2"/>
        <w:sz w:val="22"/>
      </w:rPr>
      <w:tblPr/>
      <w:tcPr>
        <w:shd w:val="clear" w:color="FFFFFF" w:fill="537DC8" w:themeFill="accent1" w:themeFillTint="EA"/>
      </w:tcPr>
    </w:tblStylePr>
    <w:tblStylePr w:type="lastCol">
      <w:rPr>
        <w:rFonts w:ascii="Arial" w:hAnsi="Arial"/>
        <w:color w:val="F2F2F2"/>
        <w:sz w:val="22"/>
      </w:rPr>
      <w:tblPr/>
      <w:tcPr>
        <w:shd w:val="clear" w:color="FFFFFF"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4D2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FFFFF" w:fill="5B9BD5" w:themeFill="accent5"/>
      </w:tcPr>
    </w:tblStylePr>
    <w:tblStylePr w:type="lastRow">
      <w:rPr>
        <w:rFonts w:ascii="Arial" w:hAnsi="Arial"/>
        <w:color w:val="F2F2F2"/>
        <w:sz w:val="22"/>
      </w:rPr>
      <w:tblPr/>
      <w:tcPr>
        <w:shd w:val="clear" w:color="FFFFFF" w:fill="5B9BD5" w:themeFill="accent5"/>
      </w:tcPr>
    </w:tblStylePr>
    <w:tblStylePr w:type="firstCol">
      <w:rPr>
        <w:rFonts w:ascii="Arial" w:hAnsi="Arial"/>
        <w:color w:val="F2F2F2"/>
        <w:sz w:val="22"/>
      </w:rPr>
      <w:tblPr/>
      <w:tcPr>
        <w:shd w:val="clear" w:color="FFFFFF" w:fill="5B9BD5" w:themeFill="accent5"/>
      </w:tcPr>
    </w:tblStylePr>
    <w:tblStylePr w:type="lastCol">
      <w:rPr>
        <w:rFonts w:ascii="Arial" w:hAnsi="Arial"/>
        <w:color w:val="F2F2F2"/>
        <w:sz w:val="22"/>
      </w:rPr>
      <w:tblPr/>
      <w:tcPr>
        <w:shd w:val="clear" w:color="FFFFFF"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DEAF6"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ja-JP"/>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ja-JP"/>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FFFFFF" w:fill="537DC8" w:themeFill="accent1" w:themeFillTint="EA"/>
      </w:tcPr>
    </w:tblStylePr>
    <w:tblStylePr w:type="lastRow">
      <w:rPr>
        <w:rFonts w:ascii="Arial" w:hAnsi="Arial"/>
        <w:color w:val="F2F2F2"/>
        <w:sz w:val="22"/>
      </w:rPr>
      <w:tblPr/>
      <w:tcPr>
        <w:shd w:val="clear" w:color="FFFFFF" w:fill="537DC8" w:themeFill="accent1" w:themeFillTint="EA"/>
      </w:tcPr>
    </w:tblStylePr>
    <w:tblStylePr w:type="firstCol">
      <w:rPr>
        <w:rFonts w:ascii="Arial" w:hAnsi="Arial"/>
        <w:color w:val="F2F2F2"/>
        <w:sz w:val="22"/>
      </w:rPr>
      <w:tblPr/>
      <w:tcPr>
        <w:shd w:val="clear" w:color="FFFFFF" w:fill="537DC8" w:themeFill="accent1" w:themeFillTint="EA"/>
      </w:tcPr>
    </w:tblStylePr>
    <w:tblStylePr w:type="lastCol">
      <w:rPr>
        <w:rFonts w:ascii="Arial" w:hAnsi="Arial"/>
        <w:color w:val="F2F2F2"/>
        <w:sz w:val="22"/>
      </w:rPr>
      <w:tblPr/>
      <w:tcPr>
        <w:shd w:val="clear" w:color="FFFFFF"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4D2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ja-JP"/>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ja-JP"/>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ja-JP"/>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ja-JP"/>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FFFFFF" w:fill="5B9BD5" w:themeFill="accent5"/>
      </w:tcPr>
    </w:tblStylePr>
    <w:tblStylePr w:type="lastRow">
      <w:rPr>
        <w:rFonts w:ascii="Arial" w:hAnsi="Arial"/>
        <w:color w:val="F2F2F2"/>
        <w:sz w:val="22"/>
      </w:rPr>
      <w:tblPr/>
      <w:tcPr>
        <w:shd w:val="clear" w:color="FFFFFF" w:fill="5B9BD5" w:themeFill="accent5"/>
      </w:tcPr>
    </w:tblStylePr>
    <w:tblStylePr w:type="firstCol">
      <w:rPr>
        <w:rFonts w:ascii="Arial" w:hAnsi="Arial"/>
        <w:color w:val="F2F2F2"/>
        <w:sz w:val="22"/>
      </w:rPr>
      <w:tblPr/>
      <w:tcPr>
        <w:shd w:val="clear" w:color="FFFFFF" w:fill="5B9BD5" w:themeFill="accent5"/>
      </w:tcPr>
    </w:tblStylePr>
    <w:tblStylePr w:type="lastCol">
      <w:rPr>
        <w:rFonts w:ascii="Arial" w:hAnsi="Arial"/>
        <w:color w:val="F2F2F2"/>
        <w:sz w:val="22"/>
      </w:rPr>
      <w:tblPr/>
      <w:tcPr>
        <w:shd w:val="clear" w:color="FFFFFF"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DEAF6"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ja-JP"/>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unotentext">
    <w:name w:val="footnote text"/>
    <w:basedOn w:val="Standard"/>
    <w:link w:val="FunotentextZchn"/>
    <w:uiPriority w:val="99"/>
    <w:semiHidden/>
    <w:unhideWhenUsed/>
    <w:pPr>
      <w:spacing w:after="40" w:line="240" w:lineRule="auto"/>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pPr>
      <w:spacing w:after="0" w:line="240" w:lineRule="auto"/>
    </w:p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Calibri" w:eastAsia="Calibri Light" w:hAnsi="Calibri" w:cs="Calibri Light"/>
      <w:b/>
      <w:sz w:val="32"/>
      <w:szCs w:val="32"/>
    </w:rPr>
  </w:style>
  <w:style w:type="character" w:customStyle="1" w:styleId="berschrift2Zchn">
    <w:name w:val="Überschrift 2 Zchn"/>
    <w:basedOn w:val="Absatz-Standardschriftart"/>
    <w:link w:val="berschrift2"/>
    <w:uiPriority w:val="9"/>
    <w:rPr>
      <w:rFonts w:ascii="Calibri" w:eastAsia="Calibri Light" w:hAnsi="Calibri" w:cs="Calibri Light"/>
      <w:b/>
      <w:sz w:val="24"/>
      <w:szCs w:val="26"/>
    </w:rPr>
  </w:style>
  <w:style w:type="paragraph" w:customStyle="1" w:styleId="Fliesstext-DMGD">
    <w:name w:val="Fliesstext-DMGD"/>
    <w:basedOn w:val="Standard"/>
    <w:link w:val="Fliesstext-DMGDZchn"/>
    <w:qFormat/>
    <w:pPr>
      <w:spacing w:line="276" w:lineRule="auto"/>
    </w:pPr>
    <w:rPr>
      <w:b w:val="0"/>
      <w:szCs w:val="20"/>
    </w:rPr>
  </w:style>
  <w:style w:type="character" w:styleId="Hyperlink">
    <w:name w:val="Hyperlink"/>
    <w:basedOn w:val="Absatz-Standardschriftart"/>
    <w:uiPriority w:val="99"/>
    <w:unhideWhenUsed/>
    <w:rPr>
      <w:color w:val="0563C1" w:themeColor="hyperlink"/>
      <w:u w:val="single"/>
    </w:rPr>
  </w:style>
  <w:style w:type="character" w:customStyle="1" w:styleId="Fliesstext-DMGDZchn">
    <w:name w:val="Fliesstext-DMGD Zchn"/>
    <w:basedOn w:val="Absatz-Standardschriftart"/>
    <w:link w:val="Fliesstext-DMGD"/>
    <w:rPr>
      <w:rFonts w:ascii="Calibri" w:hAnsi="Calibri"/>
      <w:sz w:val="20"/>
      <w:szCs w:val="20"/>
    </w:rPr>
  </w:style>
  <w:style w:type="character" w:styleId="NichtaufgelsteErwhnung">
    <w:name w:val="Unresolved Mention"/>
    <w:basedOn w:val="Absatz-Standardschriftart"/>
    <w:uiPriority w:val="99"/>
    <w:semiHidden/>
    <w:unhideWhenUsed/>
    <w:rPr>
      <w:color w:val="605E5C"/>
      <w:shd w:val="clear" w:color="E1DFDD" w:fill="E1DFDD"/>
    </w:r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einLeerraum">
    <w:name w:val="No Spacing"/>
    <w:uiPriority w:val="1"/>
    <w:pPr>
      <w:spacing w:after="0" w:line="240" w:lineRule="auto"/>
    </w:pPr>
    <w:rPr>
      <w:rFonts w:ascii="Bliss 2 Medium" w:hAnsi="Bliss 2 Medium"/>
      <w:sz w:val="20"/>
    </w:rPr>
  </w:style>
  <w:style w:type="character" w:customStyle="1" w:styleId="berschrift3Zchn">
    <w:name w:val="Überschrift 3 Zchn"/>
    <w:basedOn w:val="Absatz-Standardschriftart"/>
    <w:link w:val="berschrift3"/>
    <w:uiPriority w:val="9"/>
    <w:rPr>
      <w:rFonts w:ascii="Calibri Light" w:eastAsia="Calibri Light" w:hAnsi="Calibri Light" w:cs="Calibri Light"/>
      <w:color w:val="1F3763" w:themeColor="accent1" w:themeShade="7F"/>
      <w:sz w:val="24"/>
      <w:szCs w:val="24"/>
    </w:rPr>
  </w:style>
  <w:style w:type="paragraph" w:styleId="Sprechblasentext">
    <w:name w:val="Balloon Text"/>
    <w:basedOn w:val="Standard"/>
    <w:link w:val="SprechblasentextZchn"/>
    <w:uiPriority w:val="99"/>
    <w:semiHidden/>
    <w:unhideWhenUsed/>
    <w:pPr>
      <w:spacing w:after="0"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Pr>
      <w:rFonts w:ascii="Times New Roman" w:hAnsi="Times New Roman" w:cs="Times New Roman"/>
      <w:b/>
      <w:sz w:val="18"/>
      <w:szCs w:val="18"/>
    </w:rPr>
  </w:style>
  <w:style w:type="character" w:styleId="BesuchterLink">
    <w:name w:val="FollowedHyperlink"/>
    <w:basedOn w:val="Absatz-Standardschriftart"/>
    <w:uiPriority w:val="99"/>
    <w:semiHidden/>
    <w:unhideWhenUsed/>
    <w:rsid w:val="0080414D"/>
    <w:rPr>
      <w:color w:val="954F72" w:themeColor="followedHyperlink"/>
      <w:u w:val="single"/>
    </w:rPr>
  </w:style>
  <w:style w:type="paragraph" w:styleId="berarbeitung">
    <w:name w:val="Revision"/>
    <w:hidden/>
    <w:uiPriority w:val="99"/>
    <w:semiHidden/>
    <w:rsid w:val="001076A0"/>
    <w:pPr>
      <w:spacing w:after="0" w:line="240" w:lineRule="auto"/>
    </w:pPr>
    <w:rPr>
      <w:b/>
      <w:sz w:val="20"/>
    </w:rPr>
  </w:style>
  <w:style w:type="character" w:styleId="Kommentarzeichen">
    <w:name w:val="annotation reference"/>
    <w:basedOn w:val="Absatz-Standardschriftart"/>
    <w:uiPriority w:val="99"/>
    <w:semiHidden/>
    <w:unhideWhenUsed/>
    <w:rsid w:val="00A611BB"/>
    <w:rPr>
      <w:sz w:val="16"/>
      <w:szCs w:val="16"/>
    </w:rPr>
  </w:style>
  <w:style w:type="paragraph" w:styleId="Kommentartext">
    <w:name w:val="annotation text"/>
    <w:basedOn w:val="Standard"/>
    <w:link w:val="KommentartextZchn"/>
    <w:uiPriority w:val="99"/>
    <w:unhideWhenUsed/>
    <w:rsid w:val="00A611BB"/>
    <w:pPr>
      <w:widowControl w:val="0"/>
      <w:spacing w:after="0" w:line="240" w:lineRule="auto"/>
    </w:pPr>
    <w:rPr>
      <w:rFonts w:asciiTheme="minorHAnsi" w:eastAsiaTheme="minorHAnsi" w:hAnsiTheme="minorHAnsi" w:cstheme="minorBidi"/>
      <w:b w:val="0"/>
      <w:szCs w:val="20"/>
    </w:rPr>
  </w:style>
  <w:style w:type="character" w:customStyle="1" w:styleId="KommentartextZchn">
    <w:name w:val="Kommentartext Zchn"/>
    <w:basedOn w:val="Absatz-Standardschriftart"/>
    <w:link w:val="Kommentartext"/>
    <w:uiPriority w:val="99"/>
    <w:rsid w:val="00A611BB"/>
    <w:rPr>
      <w:rFonts w:asciiTheme="minorHAnsi" w:eastAsiaTheme="minorHAnsi" w:hAnsiTheme="minorHAnsi" w:cstheme="minorBidi"/>
      <w:sz w:val="20"/>
      <w:szCs w:val="20"/>
    </w:rPr>
  </w:style>
  <w:style w:type="character" w:customStyle="1" w:styleId="chg1">
    <w:name w:val="_ch_g1"/>
    <w:basedOn w:val="Absatz-Standardschriftart"/>
    <w:rsid w:val="0045675D"/>
  </w:style>
  <w:style w:type="character" w:styleId="Fett">
    <w:name w:val="Strong"/>
    <w:basedOn w:val="Absatz-Standardschriftart"/>
    <w:uiPriority w:val="22"/>
    <w:qFormat/>
    <w:rsid w:val="00206C94"/>
    <w:rPr>
      <w:b/>
      <w:bCs/>
    </w:rPr>
  </w:style>
  <w:style w:type="paragraph" w:styleId="StandardWeb">
    <w:name w:val="Normal (Web)"/>
    <w:basedOn w:val="Standard"/>
    <w:uiPriority w:val="99"/>
    <w:unhideWhenUsed/>
    <w:rsid w:val="00BC4D98"/>
    <w:pPr>
      <w:spacing w:before="100" w:beforeAutospacing="1" w:after="100" w:afterAutospacing="1" w:line="240" w:lineRule="auto"/>
    </w:pPr>
    <w:rPr>
      <w:rFonts w:ascii="Times New Roman" w:eastAsia="Times New Roman" w:hAnsi="Times New Roman" w:cs="Times New Roman"/>
      <w:b w:val="0"/>
      <w:sz w:val="24"/>
      <w:szCs w:val="24"/>
      <w:lang w:eastAsia="de-DE"/>
    </w:rPr>
  </w:style>
  <w:style w:type="paragraph" w:styleId="Kommentarthema">
    <w:name w:val="annotation subject"/>
    <w:basedOn w:val="Kommentartext"/>
    <w:next w:val="Kommentartext"/>
    <w:link w:val="KommentarthemaZchn"/>
    <w:uiPriority w:val="99"/>
    <w:semiHidden/>
    <w:unhideWhenUsed/>
    <w:rsid w:val="00B93C03"/>
    <w:pPr>
      <w:widowControl/>
      <w:spacing w:after="160"/>
    </w:pPr>
    <w:rPr>
      <w:rFonts w:ascii="Calibri" w:eastAsia="Calibri" w:hAnsi="Calibri" w:cs="Calibri"/>
      <w:b/>
      <w:bCs/>
    </w:rPr>
  </w:style>
  <w:style w:type="character" w:customStyle="1" w:styleId="KommentarthemaZchn">
    <w:name w:val="Kommentarthema Zchn"/>
    <w:basedOn w:val="KommentartextZchn"/>
    <w:link w:val="Kommentarthema"/>
    <w:uiPriority w:val="99"/>
    <w:semiHidden/>
    <w:rsid w:val="00B93C03"/>
    <w:rPr>
      <w:rFonts w:asciiTheme="minorHAnsi" w:eastAsiaTheme="minorHAnsi" w:hAnsiTheme="minorHAnsi" w:cstheme="minorBidi"/>
      <w:b/>
      <w:bCs/>
      <w:sz w:val="20"/>
      <w:szCs w:val="20"/>
    </w:rPr>
  </w:style>
  <w:style w:type="character" w:styleId="Hervorhebung">
    <w:name w:val="Emphasis"/>
    <w:basedOn w:val="Absatz-Standardschriftart"/>
    <w:uiPriority w:val="20"/>
    <w:qFormat/>
    <w:rsid w:val="00F73501"/>
    <w:rPr>
      <w:i/>
      <w:iCs/>
    </w:rPr>
  </w:style>
  <w:style w:type="paragraph" w:customStyle="1" w:styleId="xmsonormal">
    <w:name w:val="x_msonormal"/>
    <w:basedOn w:val="Standard"/>
    <w:rsid w:val="00C97245"/>
    <w:pPr>
      <w:spacing w:before="100" w:beforeAutospacing="1" w:after="100" w:afterAutospacing="1" w:line="240" w:lineRule="auto"/>
    </w:pPr>
    <w:rPr>
      <w:rFonts w:ascii="Times New Roman" w:eastAsia="Times New Roman" w:hAnsi="Times New Roman" w:cs="Times New Roman"/>
      <w:b w:val="0"/>
      <w:sz w:val="24"/>
      <w:szCs w:val="24"/>
      <w:lang w:eastAsia="de-DE"/>
    </w:rPr>
  </w:style>
  <w:style w:type="character" w:customStyle="1" w:styleId="break-words">
    <w:name w:val="break-words"/>
    <w:basedOn w:val="Absatz-Standardschriftart"/>
    <w:rsid w:val="00EF53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57729">
      <w:bodyDiv w:val="1"/>
      <w:marLeft w:val="0"/>
      <w:marRight w:val="0"/>
      <w:marTop w:val="0"/>
      <w:marBottom w:val="0"/>
      <w:divBdr>
        <w:top w:val="none" w:sz="0" w:space="0" w:color="auto"/>
        <w:left w:val="none" w:sz="0" w:space="0" w:color="auto"/>
        <w:bottom w:val="none" w:sz="0" w:space="0" w:color="auto"/>
        <w:right w:val="none" w:sz="0" w:space="0" w:color="auto"/>
      </w:divBdr>
    </w:div>
    <w:div w:id="32387529">
      <w:bodyDiv w:val="1"/>
      <w:marLeft w:val="0"/>
      <w:marRight w:val="0"/>
      <w:marTop w:val="0"/>
      <w:marBottom w:val="0"/>
      <w:divBdr>
        <w:top w:val="none" w:sz="0" w:space="0" w:color="auto"/>
        <w:left w:val="none" w:sz="0" w:space="0" w:color="auto"/>
        <w:bottom w:val="none" w:sz="0" w:space="0" w:color="auto"/>
        <w:right w:val="none" w:sz="0" w:space="0" w:color="auto"/>
      </w:divBdr>
    </w:div>
    <w:div w:id="103886100">
      <w:bodyDiv w:val="1"/>
      <w:marLeft w:val="0"/>
      <w:marRight w:val="0"/>
      <w:marTop w:val="0"/>
      <w:marBottom w:val="0"/>
      <w:divBdr>
        <w:top w:val="none" w:sz="0" w:space="0" w:color="auto"/>
        <w:left w:val="none" w:sz="0" w:space="0" w:color="auto"/>
        <w:bottom w:val="none" w:sz="0" w:space="0" w:color="auto"/>
        <w:right w:val="none" w:sz="0" w:space="0" w:color="auto"/>
      </w:divBdr>
      <w:divsChild>
        <w:div w:id="706641218">
          <w:marLeft w:val="0"/>
          <w:marRight w:val="0"/>
          <w:marTop w:val="0"/>
          <w:marBottom w:val="0"/>
          <w:divBdr>
            <w:top w:val="none" w:sz="0" w:space="0" w:color="auto"/>
            <w:left w:val="none" w:sz="0" w:space="0" w:color="auto"/>
            <w:bottom w:val="none" w:sz="0" w:space="0" w:color="auto"/>
            <w:right w:val="none" w:sz="0" w:space="0" w:color="auto"/>
          </w:divBdr>
          <w:divsChild>
            <w:div w:id="1955290266">
              <w:marLeft w:val="0"/>
              <w:marRight w:val="0"/>
              <w:marTop w:val="0"/>
              <w:marBottom w:val="0"/>
              <w:divBdr>
                <w:top w:val="none" w:sz="0" w:space="0" w:color="auto"/>
                <w:left w:val="none" w:sz="0" w:space="0" w:color="auto"/>
                <w:bottom w:val="none" w:sz="0" w:space="0" w:color="auto"/>
                <w:right w:val="none" w:sz="0" w:space="0" w:color="auto"/>
              </w:divBdr>
              <w:divsChild>
                <w:div w:id="234319559">
                  <w:marLeft w:val="0"/>
                  <w:marRight w:val="0"/>
                  <w:marTop w:val="0"/>
                  <w:marBottom w:val="0"/>
                  <w:divBdr>
                    <w:top w:val="none" w:sz="0" w:space="0" w:color="auto"/>
                    <w:left w:val="none" w:sz="0" w:space="0" w:color="auto"/>
                    <w:bottom w:val="none" w:sz="0" w:space="0" w:color="auto"/>
                    <w:right w:val="none" w:sz="0" w:space="0" w:color="auto"/>
                  </w:divBdr>
                  <w:divsChild>
                    <w:div w:id="207850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7374250">
      <w:bodyDiv w:val="1"/>
      <w:marLeft w:val="0"/>
      <w:marRight w:val="0"/>
      <w:marTop w:val="0"/>
      <w:marBottom w:val="0"/>
      <w:divBdr>
        <w:top w:val="none" w:sz="0" w:space="0" w:color="auto"/>
        <w:left w:val="none" w:sz="0" w:space="0" w:color="auto"/>
        <w:bottom w:val="none" w:sz="0" w:space="0" w:color="auto"/>
        <w:right w:val="none" w:sz="0" w:space="0" w:color="auto"/>
      </w:divBdr>
    </w:div>
    <w:div w:id="314922426">
      <w:bodyDiv w:val="1"/>
      <w:marLeft w:val="0"/>
      <w:marRight w:val="0"/>
      <w:marTop w:val="0"/>
      <w:marBottom w:val="0"/>
      <w:divBdr>
        <w:top w:val="none" w:sz="0" w:space="0" w:color="auto"/>
        <w:left w:val="none" w:sz="0" w:space="0" w:color="auto"/>
        <w:bottom w:val="none" w:sz="0" w:space="0" w:color="auto"/>
        <w:right w:val="none" w:sz="0" w:space="0" w:color="auto"/>
      </w:divBdr>
      <w:divsChild>
        <w:div w:id="368529080">
          <w:marLeft w:val="0"/>
          <w:marRight w:val="0"/>
          <w:marTop w:val="0"/>
          <w:marBottom w:val="0"/>
          <w:divBdr>
            <w:top w:val="none" w:sz="0" w:space="0" w:color="auto"/>
            <w:left w:val="none" w:sz="0" w:space="0" w:color="auto"/>
            <w:bottom w:val="none" w:sz="0" w:space="0" w:color="auto"/>
            <w:right w:val="none" w:sz="0" w:space="0" w:color="auto"/>
          </w:divBdr>
        </w:div>
        <w:div w:id="418523289">
          <w:marLeft w:val="0"/>
          <w:marRight w:val="0"/>
          <w:marTop w:val="0"/>
          <w:marBottom w:val="0"/>
          <w:divBdr>
            <w:top w:val="none" w:sz="0" w:space="0" w:color="auto"/>
            <w:left w:val="none" w:sz="0" w:space="0" w:color="auto"/>
            <w:bottom w:val="none" w:sz="0" w:space="0" w:color="auto"/>
            <w:right w:val="none" w:sz="0" w:space="0" w:color="auto"/>
          </w:divBdr>
        </w:div>
      </w:divsChild>
    </w:div>
    <w:div w:id="400954517">
      <w:bodyDiv w:val="1"/>
      <w:marLeft w:val="0"/>
      <w:marRight w:val="0"/>
      <w:marTop w:val="0"/>
      <w:marBottom w:val="0"/>
      <w:divBdr>
        <w:top w:val="none" w:sz="0" w:space="0" w:color="auto"/>
        <w:left w:val="none" w:sz="0" w:space="0" w:color="auto"/>
        <w:bottom w:val="none" w:sz="0" w:space="0" w:color="auto"/>
        <w:right w:val="none" w:sz="0" w:space="0" w:color="auto"/>
      </w:divBdr>
      <w:divsChild>
        <w:div w:id="25449026">
          <w:marLeft w:val="0"/>
          <w:marRight w:val="0"/>
          <w:marTop w:val="0"/>
          <w:marBottom w:val="0"/>
          <w:divBdr>
            <w:top w:val="none" w:sz="0" w:space="0" w:color="auto"/>
            <w:left w:val="none" w:sz="0" w:space="0" w:color="auto"/>
            <w:bottom w:val="none" w:sz="0" w:space="0" w:color="auto"/>
            <w:right w:val="none" w:sz="0" w:space="0" w:color="auto"/>
          </w:divBdr>
        </w:div>
        <w:div w:id="1092359697">
          <w:marLeft w:val="0"/>
          <w:marRight w:val="0"/>
          <w:marTop w:val="0"/>
          <w:marBottom w:val="0"/>
          <w:divBdr>
            <w:top w:val="none" w:sz="0" w:space="0" w:color="auto"/>
            <w:left w:val="none" w:sz="0" w:space="0" w:color="auto"/>
            <w:bottom w:val="none" w:sz="0" w:space="0" w:color="auto"/>
            <w:right w:val="none" w:sz="0" w:space="0" w:color="auto"/>
          </w:divBdr>
        </w:div>
      </w:divsChild>
    </w:div>
    <w:div w:id="407920662">
      <w:bodyDiv w:val="1"/>
      <w:marLeft w:val="0"/>
      <w:marRight w:val="0"/>
      <w:marTop w:val="0"/>
      <w:marBottom w:val="0"/>
      <w:divBdr>
        <w:top w:val="none" w:sz="0" w:space="0" w:color="auto"/>
        <w:left w:val="none" w:sz="0" w:space="0" w:color="auto"/>
        <w:bottom w:val="none" w:sz="0" w:space="0" w:color="auto"/>
        <w:right w:val="none" w:sz="0" w:space="0" w:color="auto"/>
      </w:divBdr>
    </w:div>
    <w:div w:id="503130600">
      <w:bodyDiv w:val="1"/>
      <w:marLeft w:val="0"/>
      <w:marRight w:val="0"/>
      <w:marTop w:val="0"/>
      <w:marBottom w:val="0"/>
      <w:divBdr>
        <w:top w:val="none" w:sz="0" w:space="0" w:color="auto"/>
        <w:left w:val="none" w:sz="0" w:space="0" w:color="auto"/>
        <w:bottom w:val="none" w:sz="0" w:space="0" w:color="auto"/>
        <w:right w:val="none" w:sz="0" w:space="0" w:color="auto"/>
      </w:divBdr>
      <w:divsChild>
        <w:div w:id="2031444396">
          <w:marLeft w:val="0"/>
          <w:marRight w:val="0"/>
          <w:marTop w:val="0"/>
          <w:marBottom w:val="0"/>
          <w:divBdr>
            <w:top w:val="none" w:sz="0" w:space="0" w:color="auto"/>
            <w:left w:val="none" w:sz="0" w:space="0" w:color="auto"/>
            <w:bottom w:val="none" w:sz="0" w:space="0" w:color="auto"/>
            <w:right w:val="none" w:sz="0" w:space="0" w:color="auto"/>
          </w:divBdr>
          <w:divsChild>
            <w:div w:id="412549528">
              <w:marLeft w:val="0"/>
              <w:marRight w:val="0"/>
              <w:marTop w:val="0"/>
              <w:marBottom w:val="0"/>
              <w:divBdr>
                <w:top w:val="none" w:sz="0" w:space="0" w:color="auto"/>
                <w:left w:val="none" w:sz="0" w:space="0" w:color="auto"/>
                <w:bottom w:val="none" w:sz="0" w:space="0" w:color="auto"/>
                <w:right w:val="none" w:sz="0" w:space="0" w:color="auto"/>
              </w:divBdr>
              <w:divsChild>
                <w:div w:id="609095708">
                  <w:marLeft w:val="0"/>
                  <w:marRight w:val="0"/>
                  <w:marTop w:val="0"/>
                  <w:marBottom w:val="0"/>
                  <w:divBdr>
                    <w:top w:val="none" w:sz="0" w:space="0" w:color="auto"/>
                    <w:left w:val="none" w:sz="0" w:space="0" w:color="auto"/>
                    <w:bottom w:val="none" w:sz="0" w:space="0" w:color="auto"/>
                    <w:right w:val="none" w:sz="0" w:space="0" w:color="auto"/>
                  </w:divBdr>
                </w:div>
              </w:divsChild>
            </w:div>
            <w:div w:id="1211069811">
              <w:marLeft w:val="0"/>
              <w:marRight w:val="0"/>
              <w:marTop w:val="0"/>
              <w:marBottom w:val="0"/>
              <w:divBdr>
                <w:top w:val="none" w:sz="0" w:space="0" w:color="auto"/>
                <w:left w:val="none" w:sz="0" w:space="0" w:color="auto"/>
                <w:bottom w:val="none" w:sz="0" w:space="0" w:color="auto"/>
                <w:right w:val="none" w:sz="0" w:space="0" w:color="auto"/>
              </w:divBdr>
              <w:divsChild>
                <w:div w:id="43564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355">
      <w:bodyDiv w:val="1"/>
      <w:marLeft w:val="0"/>
      <w:marRight w:val="0"/>
      <w:marTop w:val="0"/>
      <w:marBottom w:val="0"/>
      <w:divBdr>
        <w:top w:val="none" w:sz="0" w:space="0" w:color="auto"/>
        <w:left w:val="none" w:sz="0" w:space="0" w:color="auto"/>
        <w:bottom w:val="none" w:sz="0" w:space="0" w:color="auto"/>
        <w:right w:val="none" w:sz="0" w:space="0" w:color="auto"/>
      </w:divBdr>
    </w:div>
    <w:div w:id="603418951">
      <w:bodyDiv w:val="1"/>
      <w:marLeft w:val="0"/>
      <w:marRight w:val="0"/>
      <w:marTop w:val="0"/>
      <w:marBottom w:val="0"/>
      <w:divBdr>
        <w:top w:val="none" w:sz="0" w:space="0" w:color="auto"/>
        <w:left w:val="none" w:sz="0" w:space="0" w:color="auto"/>
        <w:bottom w:val="none" w:sz="0" w:space="0" w:color="auto"/>
        <w:right w:val="none" w:sz="0" w:space="0" w:color="auto"/>
      </w:divBdr>
    </w:div>
    <w:div w:id="618997838">
      <w:bodyDiv w:val="1"/>
      <w:marLeft w:val="0"/>
      <w:marRight w:val="0"/>
      <w:marTop w:val="0"/>
      <w:marBottom w:val="0"/>
      <w:divBdr>
        <w:top w:val="none" w:sz="0" w:space="0" w:color="auto"/>
        <w:left w:val="none" w:sz="0" w:space="0" w:color="auto"/>
        <w:bottom w:val="none" w:sz="0" w:space="0" w:color="auto"/>
        <w:right w:val="none" w:sz="0" w:space="0" w:color="auto"/>
      </w:divBdr>
    </w:div>
    <w:div w:id="918826057">
      <w:bodyDiv w:val="1"/>
      <w:marLeft w:val="0"/>
      <w:marRight w:val="0"/>
      <w:marTop w:val="0"/>
      <w:marBottom w:val="0"/>
      <w:divBdr>
        <w:top w:val="none" w:sz="0" w:space="0" w:color="auto"/>
        <w:left w:val="none" w:sz="0" w:space="0" w:color="auto"/>
        <w:bottom w:val="none" w:sz="0" w:space="0" w:color="auto"/>
        <w:right w:val="none" w:sz="0" w:space="0" w:color="auto"/>
      </w:divBdr>
    </w:div>
    <w:div w:id="996765086">
      <w:bodyDiv w:val="1"/>
      <w:marLeft w:val="0"/>
      <w:marRight w:val="0"/>
      <w:marTop w:val="0"/>
      <w:marBottom w:val="0"/>
      <w:divBdr>
        <w:top w:val="none" w:sz="0" w:space="0" w:color="auto"/>
        <w:left w:val="none" w:sz="0" w:space="0" w:color="auto"/>
        <w:bottom w:val="none" w:sz="0" w:space="0" w:color="auto"/>
        <w:right w:val="none" w:sz="0" w:space="0" w:color="auto"/>
      </w:divBdr>
    </w:div>
    <w:div w:id="1192912149">
      <w:bodyDiv w:val="1"/>
      <w:marLeft w:val="0"/>
      <w:marRight w:val="0"/>
      <w:marTop w:val="0"/>
      <w:marBottom w:val="0"/>
      <w:divBdr>
        <w:top w:val="none" w:sz="0" w:space="0" w:color="auto"/>
        <w:left w:val="none" w:sz="0" w:space="0" w:color="auto"/>
        <w:bottom w:val="none" w:sz="0" w:space="0" w:color="auto"/>
        <w:right w:val="none" w:sz="0" w:space="0" w:color="auto"/>
      </w:divBdr>
    </w:div>
    <w:div w:id="1316180512">
      <w:bodyDiv w:val="1"/>
      <w:marLeft w:val="0"/>
      <w:marRight w:val="0"/>
      <w:marTop w:val="0"/>
      <w:marBottom w:val="0"/>
      <w:divBdr>
        <w:top w:val="none" w:sz="0" w:space="0" w:color="auto"/>
        <w:left w:val="none" w:sz="0" w:space="0" w:color="auto"/>
        <w:bottom w:val="none" w:sz="0" w:space="0" w:color="auto"/>
        <w:right w:val="none" w:sz="0" w:space="0" w:color="auto"/>
      </w:divBdr>
    </w:div>
    <w:div w:id="1752119978">
      <w:bodyDiv w:val="1"/>
      <w:marLeft w:val="0"/>
      <w:marRight w:val="0"/>
      <w:marTop w:val="0"/>
      <w:marBottom w:val="0"/>
      <w:divBdr>
        <w:top w:val="none" w:sz="0" w:space="0" w:color="auto"/>
        <w:left w:val="none" w:sz="0" w:space="0" w:color="auto"/>
        <w:bottom w:val="none" w:sz="0" w:space="0" w:color="auto"/>
        <w:right w:val="none" w:sz="0" w:space="0" w:color="auto"/>
      </w:divBdr>
    </w:div>
    <w:div w:id="1784228501">
      <w:bodyDiv w:val="1"/>
      <w:marLeft w:val="0"/>
      <w:marRight w:val="0"/>
      <w:marTop w:val="0"/>
      <w:marBottom w:val="0"/>
      <w:divBdr>
        <w:top w:val="none" w:sz="0" w:space="0" w:color="auto"/>
        <w:left w:val="none" w:sz="0" w:space="0" w:color="auto"/>
        <w:bottom w:val="none" w:sz="0" w:space="0" w:color="auto"/>
        <w:right w:val="none" w:sz="0" w:space="0" w:color="auto"/>
      </w:divBdr>
    </w:div>
    <w:div w:id="1880588186">
      <w:bodyDiv w:val="1"/>
      <w:marLeft w:val="0"/>
      <w:marRight w:val="0"/>
      <w:marTop w:val="0"/>
      <w:marBottom w:val="0"/>
      <w:divBdr>
        <w:top w:val="none" w:sz="0" w:space="0" w:color="auto"/>
        <w:left w:val="none" w:sz="0" w:space="0" w:color="auto"/>
        <w:bottom w:val="none" w:sz="0" w:space="0" w:color="auto"/>
        <w:right w:val="none" w:sz="0" w:space="0" w:color="auto"/>
      </w:divBdr>
    </w:div>
    <w:div w:id="1981575473">
      <w:bodyDiv w:val="1"/>
      <w:marLeft w:val="0"/>
      <w:marRight w:val="0"/>
      <w:marTop w:val="0"/>
      <w:marBottom w:val="0"/>
      <w:divBdr>
        <w:top w:val="none" w:sz="0" w:space="0" w:color="auto"/>
        <w:left w:val="none" w:sz="0" w:space="0" w:color="auto"/>
        <w:bottom w:val="none" w:sz="0" w:space="0" w:color="auto"/>
        <w:right w:val="none" w:sz="0" w:space="0" w:color="auto"/>
      </w:divBdr>
    </w:div>
    <w:div w:id="212507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mgd.d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iegen.de/rathaus-politik/buergermeister" TargetMode="External"/><Relationship Id="rId12" Type="http://schemas.openxmlformats.org/officeDocument/2006/relationships/hyperlink" Target="https://open.spotify.com/show/5fduaE3BDmAJ5CQ0502c6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podcasts.apple.com/us/podcast/gesundheitspolitische-gespr%C3%A4che/id1669518144"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youtube.com/c/DMGD-LWF" TargetMode="External"/><Relationship Id="rId4" Type="http://schemas.openxmlformats.org/officeDocument/2006/relationships/webSettings" Target="webSettings.xml"/><Relationship Id="rId9" Type="http://schemas.openxmlformats.org/officeDocument/2006/relationships/hyperlink" Target="https://dmgd.de"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09AC3-AA23-42E4-ADBD-49FD51F70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674</Words>
  <Characters>4247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DMGD</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Sina Müller;Janine Taplan</dc:creator>
  <cp:keywords/>
  <dc:description/>
  <cp:lastModifiedBy>Taplan, Janine</cp:lastModifiedBy>
  <cp:revision>2</cp:revision>
  <cp:lastPrinted>2023-01-11T17:21:00Z</cp:lastPrinted>
  <dcterms:created xsi:type="dcterms:W3CDTF">2026-04-21T13:56:00Z</dcterms:created>
  <dcterms:modified xsi:type="dcterms:W3CDTF">2026-04-21T13:56:00Z</dcterms:modified>
</cp:coreProperties>
</file>